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A4" w:rsidRDefault="00AE70E2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bookmarkStart w:id="0" w:name="_GoBack"/>
      <w:proofErr w:type="spellStart"/>
      <w:r>
        <w:rPr>
          <w:bCs/>
          <w:kern w:val="28"/>
          <w:sz w:val="28"/>
          <w:szCs w:val="32"/>
          <w:lang w:val="de-AT"/>
        </w:rPr>
        <w:t>Botulinumtoxin</w:t>
      </w:r>
      <w:proofErr w:type="spellEnd"/>
      <w:r>
        <w:rPr>
          <w:bCs/>
          <w:kern w:val="28"/>
          <w:sz w:val="28"/>
          <w:szCs w:val="32"/>
          <w:lang w:val="de-AT"/>
        </w:rPr>
        <w:t xml:space="preserve"> und elektrische Stimulation als Therapie</w:t>
      </w:r>
    </w:p>
    <w:bookmarkEnd w:id="0"/>
    <w:p w:rsidR="00FC18A4" w:rsidRDefault="00FC18A4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 xml:space="preserve">Die 19. Krems Konferenz zu aktuellen Themen in der Neurorehabilitation findet vom 27. bis 28. Jänner an der Donau-Universität Krems statt  </w:t>
      </w:r>
    </w:p>
    <w:p w:rsidR="00EC525E" w:rsidRPr="00EC525E" w:rsidRDefault="00AE020C" w:rsidP="00EC525E">
      <w:pPr>
        <w:pStyle w:val="Informationen"/>
        <w:spacing w:before="120" w:after="0" w:line="276" w:lineRule="auto"/>
        <w:rPr>
          <w:b/>
        </w:rPr>
      </w:pPr>
      <w:r w:rsidRPr="00EC525E">
        <w:rPr>
          <w:b/>
        </w:rPr>
        <w:t>(</w:t>
      </w:r>
      <w:r w:rsidRPr="00EC525E">
        <w:rPr>
          <w:b/>
        </w:rPr>
        <w:fldChar w:fldCharType="begin"/>
      </w:r>
      <w:r w:rsidRPr="00EC525E">
        <w:rPr>
          <w:b/>
        </w:rPr>
        <w:instrText xml:space="preserve"> TIME \@ "dd.MM.yy" </w:instrText>
      </w:r>
      <w:r w:rsidRPr="00EC525E">
        <w:rPr>
          <w:b/>
        </w:rPr>
        <w:fldChar w:fldCharType="separate"/>
      </w:r>
      <w:r w:rsidR="009A6491">
        <w:rPr>
          <w:b/>
          <w:noProof/>
        </w:rPr>
        <w:t>17.01.20</w:t>
      </w:r>
      <w:r w:rsidRPr="00EC525E">
        <w:rPr>
          <w:b/>
        </w:rPr>
        <w:fldChar w:fldCharType="end"/>
      </w:r>
      <w:r w:rsidR="00252DF4" w:rsidRPr="00EC525E">
        <w:rPr>
          <w:b/>
        </w:rPr>
        <w:t>)</w:t>
      </w:r>
      <w:r w:rsidRPr="00EC525E">
        <w:rPr>
          <w:b/>
        </w:rPr>
        <w:t>:</w:t>
      </w:r>
      <w:r w:rsidR="00252DF4" w:rsidRPr="00EC525E">
        <w:rPr>
          <w:b/>
        </w:rPr>
        <w:t xml:space="preserve"> </w:t>
      </w:r>
      <w:r w:rsidR="00EC525E" w:rsidRPr="00EC525E">
        <w:rPr>
          <w:b/>
        </w:rPr>
        <w:t xml:space="preserve">Die Krems Konferenz wird bereits zum 19. Mal vom Department für Klinische Neurowissenschaften und Präventionsmedizin (Leitung: Univ.-Prof. Dr. Michael </w:t>
      </w:r>
      <w:proofErr w:type="spellStart"/>
      <w:r w:rsidR="00EC525E" w:rsidRPr="00EC525E">
        <w:rPr>
          <w:b/>
        </w:rPr>
        <w:t>Brainin</w:t>
      </w:r>
      <w:proofErr w:type="spellEnd"/>
      <w:r w:rsidR="00EC525E" w:rsidRPr="00EC525E">
        <w:rPr>
          <w:b/>
        </w:rPr>
        <w:t xml:space="preserve">) </w:t>
      </w:r>
      <w:r w:rsidR="00EC525E">
        <w:rPr>
          <w:b/>
        </w:rPr>
        <w:t>organisiert</w:t>
      </w:r>
      <w:r w:rsidR="00EC525E" w:rsidRPr="00EC525E">
        <w:rPr>
          <w:b/>
        </w:rPr>
        <w:t>. Im Mittelpunkt dieser Konferenz steht das Thema „</w:t>
      </w:r>
      <w:proofErr w:type="spellStart"/>
      <w:r w:rsidR="00EC525E" w:rsidRPr="00EC525E">
        <w:rPr>
          <w:b/>
        </w:rPr>
        <w:t>Botulinumtoxin</w:t>
      </w:r>
      <w:proofErr w:type="spellEnd"/>
      <w:r w:rsidR="00EC525E" w:rsidRPr="00EC525E">
        <w:rPr>
          <w:b/>
        </w:rPr>
        <w:t xml:space="preserve"> und Funktionelle elektrische Stimulation in der Neurorehabilitation: Widerspruch oder komplementär?“.</w:t>
      </w:r>
    </w:p>
    <w:p w:rsidR="00EC525E" w:rsidRDefault="006109EE" w:rsidP="00EC525E">
      <w:pPr>
        <w:pStyle w:val="Informationen"/>
        <w:spacing w:before="120" w:after="0" w:line="276" w:lineRule="auto"/>
      </w:pPr>
      <w:r>
        <w:t xml:space="preserve">„Diese Konferenz beleuchtet zwei unterschiedliche Therapieansätze bei neurologischen Erkrankungen. Dabei gehen wir der Frage auf den Grund, ob die zwei Therapieformen komplementär angewendet werden können“, so </w:t>
      </w:r>
      <w:r w:rsidR="00EC525E">
        <w:t xml:space="preserve">Univ.-Prof. Dr. </w:t>
      </w:r>
      <w:r w:rsidR="00EC525E" w:rsidRPr="00EC525E">
        <w:t xml:space="preserve">Michaela Pinter, </w:t>
      </w:r>
      <w:r>
        <w:t xml:space="preserve">MAS, </w:t>
      </w:r>
      <w:r w:rsidR="00EC525E" w:rsidRPr="00EC525E">
        <w:t>Organisatorin und Leiterin des Zentrums für Neurorehabilitation an der Donau-Universität Krems</w:t>
      </w:r>
      <w:r>
        <w:t xml:space="preserve">. </w:t>
      </w:r>
    </w:p>
    <w:p w:rsidR="00223F73" w:rsidRDefault="006109EE" w:rsidP="008136A9">
      <w:pPr>
        <w:pStyle w:val="Informationen"/>
        <w:spacing w:before="120" w:after="0" w:line="276" w:lineRule="auto"/>
      </w:pPr>
      <w:r>
        <w:t>Der</w:t>
      </w:r>
      <w:r w:rsidR="00223F73">
        <w:t xml:space="preserve"> erste Tag </w:t>
      </w:r>
      <w:r>
        <w:t xml:space="preserve">widmet sich dem Thema </w:t>
      </w:r>
      <w:proofErr w:type="spellStart"/>
      <w:r w:rsidR="00223F73">
        <w:t>Botulinumtoxin</w:t>
      </w:r>
      <w:proofErr w:type="spellEnd"/>
      <w:r w:rsidR="00223F73">
        <w:t>-Therapie</w:t>
      </w:r>
      <w:r>
        <w:t xml:space="preserve">. </w:t>
      </w:r>
      <w:proofErr w:type="spellStart"/>
      <w:r w:rsidR="00170F1E">
        <w:t>Botulinumt</w:t>
      </w:r>
      <w:r w:rsidR="00170F1E" w:rsidRPr="00170F1E">
        <w:t>oxin</w:t>
      </w:r>
      <w:proofErr w:type="spellEnd"/>
      <w:r w:rsidR="00702C3E">
        <w:t xml:space="preserve"> ist ein natürlich vorkommendes B</w:t>
      </w:r>
      <w:r w:rsidR="00223F73">
        <w:t>a</w:t>
      </w:r>
      <w:r w:rsidR="00702C3E">
        <w:t>kteriengift</w:t>
      </w:r>
      <w:r w:rsidR="005B3E23">
        <w:t>,</w:t>
      </w:r>
      <w:r w:rsidR="00702C3E">
        <w:t xml:space="preserve"> welches als </w:t>
      </w:r>
      <w:r w:rsidR="00170F1E" w:rsidRPr="00170F1E">
        <w:t>Therapie bei neurologischen</w:t>
      </w:r>
      <w:r w:rsidR="00170F1E">
        <w:t xml:space="preserve"> </w:t>
      </w:r>
      <w:r w:rsidR="00170F1E" w:rsidRPr="00170F1E">
        <w:t xml:space="preserve">Erkrankungen </w:t>
      </w:r>
      <w:r w:rsidR="00702C3E">
        <w:t xml:space="preserve">eingesetzt wird. </w:t>
      </w:r>
      <w:r w:rsidR="00170F1E">
        <w:t>Das Toxin wird in kleinsten Mengen injiziert um übera</w:t>
      </w:r>
      <w:r w:rsidR="00702C3E">
        <w:t>ktive Muskeln ruhig zu stellen</w:t>
      </w:r>
      <w:r w:rsidR="00170F1E">
        <w:t xml:space="preserve"> oder Verspannungen zu lösen. </w:t>
      </w:r>
      <w:r w:rsidR="00223F73">
        <w:t xml:space="preserve">Vortragende wie </w:t>
      </w:r>
      <w:r w:rsidR="00597B85">
        <w:t xml:space="preserve">Prim. </w:t>
      </w:r>
      <w:r>
        <w:t xml:space="preserve">Dr. </w:t>
      </w:r>
      <w:r w:rsidR="00491947">
        <w:t>Elke Pucks-</w:t>
      </w:r>
      <w:proofErr w:type="spellStart"/>
      <w:r w:rsidR="00491947">
        <w:t>Faes</w:t>
      </w:r>
      <w:proofErr w:type="spellEnd"/>
      <w:r w:rsidR="00491947">
        <w:t xml:space="preserve">, Primaria an den Tirol Kliniken, </w:t>
      </w:r>
      <w:r w:rsidR="00BF5DE5">
        <w:t xml:space="preserve">referiert über den Wirkungsmechanismus des Toxins bei Tonus- und Schmerzreduktion und </w:t>
      </w:r>
      <w:proofErr w:type="spellStart"/>
      <w:r w:rsidR="00BF5DE5">
        <w:t>Spastizität</w:t>
      </w:r>
      <w:proofErr w:type="spellEnd"/>
      <w:r w:rsidR="00BF5DE5">
        <w:t>,</w:t>
      </w:r>
      <w:r w:rsidR="00BF5DE5" w:rsidRPr="006109EE">
        <w:rPr>
          <w:color w:val="FF0000"/>
        </w:rPr>
        <w:t xml:space="preserve"> </w:t>
      </w:r>
      <w:r w:rsidR="00BF5DE5">
        <w:t>Univ.-Prof. Dr. Michaela Pinter, MAS,</w:t>
      </w:r>
      <w:r w:rsidR="00223F73">
        <w:t xml:space="preserve"> </w:t>
      </w:r>
      <w:r w:rsidR="00BF5DE5">
        <w:t xml:space="preserve">präsentiert Applikationen in der Neurologie </w:t>
      </w:r>
      <w:r w:rsidR="00223F73">
        <w:t xml:space="preserve">und </w:t>
      </w:r>
      <w:r w:rsidR="00BF5DE5" w:rsidRPr="00367D94">
        <w:t>Ilse Weiß</w:t>
      </w:r>
      <w:r w:rsidR="00367D94" w:rsidRPr="00367D94">
        <w:t>, MSc, leitende Physio</w:t>
      </w:r>
      <w:r w:rsidR="00367D94">
        <w:t>t</w:t>
      </w:r>
      <w:r w:rsidR="00367D94" w:rsidRPr="00367D94">
        <w:t xml:space="preserve">herapeutin am Landesklinikum </w:t>
      </w:r>
      <w:proofErr w:type="spellStart"/>
      <w:r w:rsidR="00367D94" w:rsidRPr="00367D94">
        <w:t>Allensteig</w:t>
      </w:r>
      <w:proofErr w:type="spellEnd"/>
      <w:r w:rsidR="00367D94" w:rsidRPr="00367D94">
        <w:t>,</w:t>
      </w:r>
      <w:r w:rsidR="00367D94">
        <w:rPr>
          <w:color w:val="FF0000"/>
        </w:rPr>
        <w:t xml:space="preserve"> </w:t>
      </w:r>
      <w:r w:rsidR="00BF5DE5">
        <w:t>trägt über den</w:t>
      </w:r>
      <w:r w:rsidR="00223F73">
        <w:t xml:space="preserve"> Einsatz des Toxins in der Praxis</w:t>
      </w:r>
      <w:r w:rsidR="00BF5DE5">
        <w:t xml:space="preserve"> vor</w:t>
      </w:r>
      <w:r w:rsidR="00223F73">
        <w:t xml:space="preserve">. </w:t>
      </w:r>
    </w:p>
    <w:p w:rsidR="00BF5DE5" w:rsidRDefault="00223F73" w:rsidP="00BF5DE5">
      <w:pPr>
        <w:pStyle w:val="Informationen"/>
        <w:spacing w:before="120" w:after="0" w:line="276" w:lineRule="auto"/>
      </w:pPr>
      <w:r>
        <w:t xml:space="preserve">Der zweite Tag </w:t>
      </w:r>
      <w:r w:rsidR="005B3E23">
        <w:t>der Konferenz thematisiert die F</w:t>
      </w:r>
      <w:r>
        <w:t xml:space="preserve">unktionelle elektrische Stimulation. </w:t>
      </w:r>
      <w:r w:rsidR="00094861">
        <w:t xml:space="preserve">Dabei werden durch angebrachte Elektroden Muskeln und Nerven mit Hilfe von Stromstößen aktiviert. Unter anderem spricht </w:t>
      </w:r>
      <w:r w:rsidR="00597B85">
        <w:t xml:space="preserve">Univ.-Prof. </w:t>
      </w:r>
      <w:r w:rsidR="006109EE">
        <w:t xml:space="preserve">Dr. </w:t>
      </w:r>
      <w:r w:rsidR="00094861">
        <w:t xml:space="preserve">Othmar </w:t>
      </w:r>
      <w:proofErr w:type="spellStart"/>
      <w:r w:rsidR="00094861">
        <w:t>Schuhfried</w:t>
      </w:r>
      <w:proofErr w:type="spellEnd"/>
      <w:r w:rsidR="00491947">
        <w:t>, Facharzt für Physikalische Medizin</w:t>
      </w:r>
      <w:r w:rsidR="00866322">
        <w:t xml:space="preserve"> und allgemeine Rehabilitation,</w:t>
      </w:r>
      <w:r w:rsidR="00094861">
        <w:t xml:space="preserve"> über die Grundlagen </w:t>
      </w:r>
      <w:r w:rsidR="005B3E23">
        <w:t>und klinische Indikationen der F</w:t>
      </w:r>
      <w:r w:rsidR="00094861">
        <w:t>unktionellen elektrischen Stimulation</w:t>
      </w:r>
      <w:r w:rsidR="006109EE">
        <w:t xml:space="preserve"> und präsentiert Strategien bei Vorfußbeschwerden</w:t>
      </w:r>
      <w:r w:rsidR="00094861">
        <w:t>. Thomas Schick</w:t>
      </w:r>
      <w:r w:rsidR="006109EE">
        <w:t xml:space="preserve">, MSc, </w:t>
      </w:r>
      <w:r w:rsidR="00866322">
        <w:t xml:space="preserve">klinischer Spezialist für Neurorehabilitation, </w:t>
      </w:r>
      <w:r w:rsidR="005B3E23">
        <w:t>referiert über den Effekt der F</w:t>
      </w:r>
      <w:r w:rsidR="00094861">
        <w:t>unktionellen elektrischen Stimulation bei Armparese</w:t>
      </w:r>
      <w:r w:rsidR="006109EE">
        <w:t xml:space="preserve">. </w:t>
      </w:r>
    </w:p>
    <w:p w:rsidR="00BF5DE5" w:rsidRPr="00AE70E2" w:rsidRDefault="00BF5DE5" w:rsidP="00BF5DE5">
      <w:pPr>
        <w:pStyle w:val="Informationen"/>
        <w:spacing w:before="120" w:after="0" w:line="276" w:lineRule="auto"/>
      </w:pPr>
      <w:r w:rsidRPr="00AE70E2">
        <w:t xml:space="preserve">Zusätzlich werden </w:t>
      </w:r>
      <w:r w:rsidR="00AE70E2" w:rsidRPr="00AE70E2">
        <w:t xml:space="preserve">an jedem Tag </w:t>
      </w:r>
      <w:r w:rsidRPr="00AE70E2">
        <w:t>Wo</w:t>
      </w:r>
      <w:r w:rsidR="00AE70E2" w:rsidRPr="00AE70E2">
        <w:t xml:space="preserve">rkshops angeboten, bei denen anhand von Fallbeispielen Injektionen von </w:t>
      </w:r>
      <w:proofErr w:type="spellStart"/>
      <w:r w:rsidR="00AE70E2" w:rsidRPr="00AE70E2">
        <w:t>Botulinumtoxin</w:t>
      </w:r>
      <w:proofErr w:type="spellEnd"/>
      <w:r w:rsidR="00AE70E2" w:rsidRPr="00AE70E2">
        <w:t xml:space="preserve"> präsentiert werden und einzelne elektrische Stimulationsmodalitäten getestet werden. </w:t>
      </w:r>
    </w:p>
    <w:p w:rsidR="00BF5DE5" w:rsidRDefault="00BF5DE5" w:rsidP="00BF5DE5">
      <w:pPr>
        <w:pStyle w:val="Informationen"/>
        <w:spacing w:before="120" w:after="0" w:line="276" w:lineRule="auto"/>
        <w:rPr>
          <w:b/>
        </w:rPr>
      </w:pPr>
    </w:p>
    <w:p w:rsidR="003018FE" w:rsidRDefault="00223F73" w:rsidP="00AE020C">
      <w:pPr>
        <w:pStyle w:val="Informationen"/>
        <w:spacing w:before="0" w:line="276" w:lineRule="auto"/>
        <w:rPr>
          <w:b/>
        </w:rPr>
      </w:pPr>
      <w:r>
        <w:rPr>
          <w:b/>
        </w:rPr>
        <w:t xml:space="preserve">19. Krems Konferenz: </w:t>
      </w:r>
      <w:proofErr w:type="spellStart"/>
      <w:r w:rsidRPr="00223F73">
        <w:rPr>
          <w:b/>
        </w:rPr>
        <w:t>Botulinumtoxin</w:t>
      </w:r>
      <w:proofErr w:type="spellEnd"/>
      <w:r w:rsidRPr="00223F73">
        <w:rPr>
          <w:b/>
        </w:rPr>
        <w:t xml:space="preserve"> und Funktionelle elektrische Stimulation in der Neurorehabilitation:</w:t>
      </w:r>
      <w:r>
        <w:rPr>
          <w:b/>
        </w:rPr>
        <w:t xml:space="preserve"> Widerspruch oder komplementär?</w:t>
      </w:r>
    </w:p>
    <w:p w:rsidR="003018FE" w:rsidRPr="003018FE" w:rsidRDefault="006250CA" w:rsidP="003018FE">
      <w:pPr>
        <w:pStyle w:val="Informationen"/>
        <w:tabs>
          <w:tab w:val="left" w:pos="1560"/>
        </w:tabs>
        <w:spacing w:before="0" w:line="276" w:lineRule="auto"/>
        <w:rPr>
          <w:b/>
        </w:rPr>
      </w:pPr>
      <w:r>
        <w:rPr>
          <w:b/>
        </w:rPr>
        <w:t>Termin</w:t>
      </w:r>
      <w:r w:rsidR="003018FE" w:rsidRPr="003018FE">
        <w:rPr>
          <w:b/>
        </w:rPr>
        <w:t>:</w:t>
      </w:r>
      <w:r w:rsidR="003018FE" w:rsidRPr="003018FE">
        <w:rPr>
          <w:b/>
        </w:rPr>
        <w:tab/>
      </w:r>
      <w:r w:rsidR="00223F73">
        <w:rPr>
          <w:b/>
        </w:rPr>
        <w:t>27. – 28. Jänner</w:t>
      </w:r>
      <w:r w:rsidR="003018FE" w:rsidRPr="003018FE">
        <w:rPr>
          <w:b/>
        </w:rPr>
        <w:br/>
        <w:t>Beginn:</w:t>
      </w:r>
      <w:r w:rsidR="003018FE" w:rsidRPr="003018FE">
        <w:rPr>
          <w:b/>
        </w:rPr>
        <w:tab/>
      </w:r>
      <w:r w:rsidR="00223F73">
        <w:rPr>
          <w:b/>
        </w:rPr>
        <w:t>09:00</w:t>
      </w:r>
      <w:r w:rsidR="003018FE" w:rsidRPr="003018FE">
        <w:rPr>
          <w:b/>
        </w:rPr>
        <w:br/>
        <w:t>Ort:</w:t>
      </w:r>
      <w:r w:rsidR="003018FE" w:rsidRPr="003018FE">
        <w:rPr>
          <w:b/>
        </w:rPr>
        <w:tab/>
      </w:r>
      <w:r w:rsidR="00223F73">
        <w:rPr>
          <w:b/>
        </w:rPr>
        <w:t>Audimax, Donau-Universität Krems</w:t>
      </w:r>
    </w:p>
    <w:p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</w:t>
      </w:r>
      <w:r w:rsidR="00BF5DE5">
        <w:rPr>
          <w:b/>
        </w:rPr>
        <w:t xml:space="preserve"> und Anmeldung</w:t>
      </w:r>
      <w:r w:rsidRPr="003018FE">
        <w:rPr>
          <w:b/>
        </w:rPr>
        <w:t>:</w:t>
      </w:r>
      <w:r w:rsidRPr="003018FE">
        <w:t xml:space="preserve"> www.donau-uni.ac.at/</w:t>
      </w:r>
      <w:r w:rsidR="00223F73">
        <w:t>kremskonferenz</w:t>
      </w:r>
    </w:p>
    <w:p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8136A9" w:rsidRPr="009A7CF9" w:rsidRDefault="00AE70E2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Andrea Müllner</w:t>
      </w:r>
    </w:p>
    <w:p w:rsidR="008136A9" w:rsidRPr="009A7CF9" w:rsidRDefault="00AE70E2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Zentrum für Neurorehabilitation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AE70E2">
        <w:rPr>
          <w:b w:val="0"/>
        </w:rPr>
        <w:t>2631</w:t>
      </w:r>
    </w:p>
    <w:p w:rsidR="008136A9" w:rsidRPr="009A7CF9" w:rsidRDefault="00B43DAA" w:rsidP="008136A9">
      <w:pPr>
        <w:pStyle w:val="Untertitel"/>
        <w:spacing w:after="0" w:line="276" w:lineRule="auto"/>
        <w:rPr>
          <w:b w:val="0"/>
        </w:rPr>
      </w:pPr>
      <w:hyperlink r:id="rId7" w:history="1">
        <w:r w:rsidR="00AE70E2" w:rsidRPr="00773F63">
          <w:rPr>
            <w:rStyle w:val="Hyperlink"/>
            <w:b w:val="0"/>
          </w:rPr>
          <w:t>andrea.müllner@donau-uni.ac.at</w:t>
        </w:r>
      </w:hyperlink>
    </w:p>
    <w:p w:rsidR="008136A9" w:rsidRDefault="00B43DAA" w:rsidP="008136A9">
      <w:pPr>
        <w:pStyle w:val="Untertitel"/>
        <w:spacing w:after="0" w:line="276" w:lineRule="auto"/>
        <w:rPr>
          <w:rStyle w:val="Hyperlink"/>
          <w:b w:val="0"/>
        </w:rPr>
      </w:pPr>
      <w:hyperlink r:id="rId8" w:history="1">
        <w:r w:rsidR="00E61021" w:rsidRPr="00773F63">
          <w:rPr>
            <w:rStyle w:val="Hyperlink"/>
            <w:b w:val="0"/>
          </w:rPr>
          <w:t>www.donau-uni.ac.at/kmp/nr</w:t>
        </w:r>
      </w:hyperlink>
    </w:p>
    <w:p w:rsidR="00AE70E2" w:rsidRDefault="00AE70E2" w:rsidP="00AE70E2">
      <w:pPr>
        <w:pStyle w:val="Vorspann"/>
        <w:rPr>
          <w:lang w:val="de-DE"/>
        </w:rPr>
      </w:pPr>
    </w:p>
    <w:p w:rsidR="00AE70E2" w:rsidRPr="00E61021" w:rsidRDefault="00AE70E2" w:rsidP="00E61021">
      <w:pPr>
        <w:pStyle w:val="Vorspann"/>
        <w:spacing w:after="0"/>
        <w:rPr>
          <w:b w:val="0"/>
          <w:lang w:val="de-DE"/>
        </w:rPr>
      </w:pPr>
      <w:r w:rsidRPr="00E61021">
        <w:rPr>
          <w:b w:val="0"/>
          <w:lang w:val="de-DE"/>
        </w:rPr>
        <w:t xml:space="preserve">Bettina </w:t>
      </w:r>
      <w:proofErr w:type="spellStart"/>
      <w:r w:rsidRPr="00E61021">
        <w:rPr>
          <w:b w:val="0"/>
          <w:lang w:val="de-DE"/>
        </w:rPr>
        <w:t>Überraker</w:t>
      </w:r>
      <w:proofErr w:type="spellEnd"/>
      <w:r w:rsidRPr="00E61021">
        <w:rPr>
          <w:b w:val="0"/>
          <w:lang w:val="de-DE"/>
        </w:rPr>
        <w:t>-Denk, MA</w:t>
      </w:r>
    </w:p>
    <w:p w:rsidR="00AE70E2" w:rsidRPr="00E61021" w:rsidRDefault="00AE70E2" w:rsidP="00E61021">
      <w:pPr>
        <w:pStyle w:val="Vorspann"/>
        <w:spacing w:after="0"/>
        <w:rPr>
          <w:b w:val="0"/>
          <w:lang w:val="de-DE"/>
        </w:rPr>
      </w:pPr>
      <w:r w:rsidRPr="00E61021">
        <w:rPr>
          <w:b w:val="0"/>
          <w:lang w:val="de-DE"/>
        </w:rPr>
        <w:t>Zentrum für Neurowissenschaften</w:t>
      </w:r>
    </w:p>
    <w:p w:rsidR="00E61021" w:rsidRPr="00E61021" w:rsidRDefault="00E61021" w:rsidP="00E61021">
      <w:pPr>
        <w:pStyle w:val="Vorspann"/>
        <w:spacing w:after="0"/>
        <w:rPr>
          <w:b w:val="0"/>
          <w:lang w:val="de-DE"/>
        </w:rPr>
      </w:pPr>
      <w:r w:rsidRPr="00E61021">
        <w:rPr>
          <w:b w:val="0"/>
          <w:lang w:val="de-DE"/>
        </w:rPr>
        <w:t>Donau-Universität Krems</w:t>
      </w:r>
    </w:p>
    <w:p w:rsidR="00E61021" w:rsidRPr="00E61021" w:rsidRDefault="00E61021" w:rsidP="00E61021">
      <w:pPr>
        <w:pStyle w:val="Untertitel"/>
        <w:spacing w:after="0" w:line="276" w:lineRule="auto"/>
        <w:rPr>
          <w:b w:val="0"/>
        </w:rPr>
      </w:pPr>
      <w:r w:rsidRPr="00E61021">
        <w:rPr>
          <w:b w:val="0"/>
        </w:rPr>
        <w:t>Tel. +43 (0)2732 893-2814</w:t>
      </w:r>
    </w:p>
    <w:p w:rsidR="00E61021" w:rsidRPr="00E61021" w:rsidRDefault="00B43DAA" w:rsidP="00E61021">
      <w:pPr>
        <w:pStyle w:val="Vorspann"/>
        <w:spacing w:after="0"/>
        <w:rPr>
          <w:b w:val="0"/>
          <w:lang w:val="de-DE"/>
        </w:rPr>
      </w:pPr>
      <w:hyperlink r:id="rId9" w:history="1">
        <w:r w:rsidR="00E61021" w:rsidRPr="00E61021">
          <w:rPr>
            <w:rStyle w:val="Hyperlink"/>
            <w:b w:val="0"/>
            <w:lang w:val="de-DE"/>
          </w:rPr>
          <w:t>Bettina.ueberraker-denk@donau-uni.ac.at</w:t>
        </w:r>
      </w:hyperlink>
    </w:p>
    <w:p w:rsidR="00E61021" w:rsidRPr="00E61021" w:rsidRDefault="00B43DAA" w:rsidP="00E61021">
      <w:pPr>
        <w:pStyle w:val="Vorspann"/>
        <w:spacing w:after="0"/>
        <w:rPr>
          <w:b w:val="0"/>
          <w:lang w:val="de-DE"/>
        </w:rPr>
      </w:pPr>
      <w:hyperlink r:id="rId10" w:history="1">
        <w:r w:rsidR="00E61021" w:rsidRPr="00773F63">
          <w:rPr>
            <w:rStyle w:val="Hyperlink"/>
            <w:b w:val="0"/>
            <w:lang w:val="de-DE"/>
          </w:rPr>
          <w:t>www.donau-uni.ac.at/kmp/neuro</w:t>
        </w:r>
      </w:hyperlink>
      <w:r w:rsidR="00E61021">
        <w:rPr>
          <w:b w:val="0"/>
          <w:lang w:val="de-DE"/>
        </w:rPr>
        <w:t xml:space="preserve"> </w:t>
      </w:r>
    </w:p>
    <w:sectPr w:rsidR="00E61021" w:rsidRPr="00E61021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AA" w:rsidRDefault="00B43DAA">
      <w:r>
        <w:separator/>
      </w:r>
    </w:p>
  </w:endnote>
  <w:endnote w:type="continuationSeparator" w:id="0">
    <w:p w:rsidR="00B43DAA" w:rsidRDefault="00B4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5" w:rsidRDefault="00367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5" w:rsidRDefault="003676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5" w:rsidRDefault="00367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AA" w:rsidRDefault="00B43DAA">
      <w:r>
        <w:separator/>
      </w:r>
    </w:p>
  </w:footnote>
  <w:footnote w:type="continuationSeparator" w:id="0">
    <w:p w:rsidR="00B43DAA" w:rsidRDefault="00B4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5" w:rsidRDefault="00367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5" w:rsidRDefault="003676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F5" w:rsidRDefault="003676F5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A4"/>
    <w:rsid w:val="0006692F"/>
    <w:rsid w:val="00074565"/>
    <w:rsid w:val="0009419D"/>
    <w:rsid w:val="00094861"/>
    <w:rsid w:val="000F1021"/>
    <w:rsid w:val="00111248"/>
    <w:rsid w:val="001513F0"/>
    <w:rsid w:val="00151458"/>
    <w:rsid w:val="00151D74"/>
    <w:rsid w:val="00163137"/>
    <w:rsid w:val="00170F1E"/>
    <w:rsid w:val="00206A41"/>
    <w:rsid w:val="00223F73"/>
    <w:rsid w:val="00252DF4"/>
    <w:rsid w:val="0026190F"/>
    <w:rsid w:val="002F6A09"/>
    <w:rsid w:val="003018FE"/>
    <w:rsid w:val="00354D41"/>
    <w:rsid w:val="003676F5"/>
    <w:rsid w:val="00367D94"/>
    <w:rsid w:val="00424924"/>
    <w:rsid w:val="00491273"/>
    <w:rsid w:val="00491947"/>
    <w:rsid w:val="004B352A"/>
    <w:rsid w:val="004D5E1F"/>
    <w:rsid w:val="00531665"/>
    <w:rsid w:val="00537162"/>
    <w:rsid w:val="00597B85"/>
    <w:rsid w:val="005B3E23"/>
    <w:rsid w:val="005D7FD7"/>
    <w:rsid w:val="005E40E0"/>
    <w:rsid w:val="006109EE"/>
    <w:rsid w:val="006250CA"/>
    <w:rsid w:val="006B3184"/>
    <w:rsid w:val="00702C3E"/>
    <w:rsid w:val="00782FC1"/>
    <w:rsid w:val="008136A9"/>
    <w:rsid w:val="008464C7"/>
    <w:rsid w:val="00857BBD"/>
    <w:rsid w:val="00866322"/>
    <w:rsid w:val="00935F40"/>
    <w:rsid w:val="00963BC1"/>
    <w:rsid w:val="009871FD"/>
    <w:rsid w:val="009A6491"/>
    <w:rsid w:val="009E2981"/>
    <w:rsid w:val="00AA4713"/>
    <w:rsid w:val="00AC1C5E"/>
    <w:rsid w:val="00AD0443"/>
    <w:rsid w:val="00AE020C"/>
    <w:rsid w:val="00AE70E2"/>
    <w:rsid w:val="00B43DAA"/>
    <w:rsid w:val="00BF5DE5"/>
    <w:rsid w:val="00C04D50"/>
    <w:rsid w:val="00C37155"/>
    <w:rsid w:val="00D81C9C"/>
    <w:rsid w:val="00DA0CAA"/>
    <w:rsid w:val="00DB066A"/>
    <w:rsid w:val="00DF6657"/>
    <w:rsid w:val="00E11731"/>
    <w:rsid w:val="00E61021"/>
    <w:rsid w:val="00EC525E"/>
    <w:rsid w:val="00EE65EF"/>
    <w:rsid w:val="00F86A3B"/>
    <w:rsid w:val="00F92E0D"/>
    <w:rsid w:val="00FC18A4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16FB94-7975-423A-B061-A458029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0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0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0E2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0E2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0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0E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kmp/n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.m&#252;llner@donau-uni.ac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kmp/neu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tina.ueberraker-denk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3256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7</cp:revision>
  <cp:lastPrinted>2020-01-15T07:38:00Z</cp:lastPrinted>
  <dcterms:created xsi:type="dcterms:W3CDTF">2020-01-10T12:29:00Z</dcterms:created>
  <dcterms:modified xsi:type="dcterms:W3CDTF">2020-01-17T08:41:00Z</dcterms:modified>
</cp:coreProperties>
</file>