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445CD" w14:textId="77777777" w:rsidR="003A6C44" w:rsidRPr="00DD1AE5" w:rsidRDefault="003A6C44" w:rsidP="000F2F16">
      <w:pPr>
        <w:pStyle w:val="Utopia24pt"/>
        <w:spacing w:line="240" w:lineRule="auto"/>
        <w:ind w:left="709"/>
        <w:rPr>
          <w:rFonts w:asciiTheme="minorHAnsi" w:hAnsiTheme="minorHAnsi"/>
          <w:color w:val="auto"/>
          <w:lang w:val="de-AT"/>
        </w:rPr>
      </w:pPr>
      <w:r w:rsidRPr="00DD1AE5">
        <w:rPr>
          <w:rFonts w:asciiTheme="minorHAnsi" w:hAnsiTheme="minorHAnsi"/>
          <w:color w:val="auto"/>
          <w:lang w:val="de-AT"/>
        </w:rPr>
        <w:t>Presseinformation</w:t>
      </w:r>
    </w:p>
    <w:p w14:paraId="01F67B3B" w14:textId="171E691C" w:rsidR="003A6C44" w:rsidRPr="00DD1AE5" w:rsidRDefault="003A6C44" w:rsidP="33440F42">
      <w:pPr>
        <w:pStyle w:val="Utopia24pt"/>
        <w:spacing w:line="240" w:lineRule="auto"/>
        <w:ind w:left="709"/>
        <w:rPr>
          <w:rFonts w:asciiTheme="minorHAnsi" w:hAnsiTheme="minorHAnsi"/>
          <w:color w:val="auto"/>
          <w:sz w:val="22"/>
          <w:szCs w:val="22"/>
          <w:lang w:val="de-AT"/>
        </w:rPr>
      </w:pPr>
      <w:r w:rsidRPr="33440F42">
        <w:rPr>
          <w:rFonts w:asciiTheme="minorHAnsi" w:hAnsiTheme="minorHAnsi"/>
          <w:color w:val="auto"/>
          <w:sz w:val="22"/>
          <w:szCs w:val="22"/>
          <w:lang w:val="de-AT"/>
        </w:rPr>
        <w:t xml:space="preserve">Krems, </w:t>
      </w:r>
      <w:r w:rsidR="0273E784" w:rsidRPr="33440F42">
        <w:rPr>
          <w:rFonts w:asciiTheme="minorHAnsi" w:hAnsiTheme="minorHAnsi"/>
          <w:color w:val="auto"/>
          <w:sz w:val="22"/>
          <w:szCs w:val="22"/>
          <w:lang w:val="de-AT"/>
        </w:rPr>
        <w:t>04</w:t>
      </w:r>
      <w:r w:rsidRPr="33440F42">
        <w:rPr>
          <w:rFonts w:asciiTheme="minorHAnsi" w:hAnsiTheme="minorHAnsi"/>
          <w:color w:val="auto"/>
          <w:sz w:val="22"/>
          <w:szCs w:val="22"/>
          <w:lang w:val="de-AT"/>
        </w:rPr>
        <w:t>.0</w:t>
      </w:r>
      <w:r w:rsidR="00FF681A" w:rsidRPr="33440F42">
        <w:rPr>
          <w:rFonts w:asciiTheme="minorHAnsi" w:hAnsiTheme="minorHAnsi"/>
          <w:color w:val="auto"/>
          <w:sz w:val="22"/>
          <w:szCs w:val="22"/>
          <w:lang w:val="de-AT"/>
        </w:rPr>
        <w:t>9</w:t>
      </w:r>
      <w:r w:rsidRPr="33440F42">
        <w:rPr>
          <w:rFonts w:asciiTheme="minorHAnsi" w:hAnsiTheme="minorHAnsi"/>
          <w:color w:val="auto"/>
          <w:sz w:val="22"/>
          <w:szCs w:val="22"/>
          <w:lang w:val="de-AT"/>
        </w:rPr>
        <w:t>.202</w:t>
      </w:r>
      <w:r w:rsidR="00DD1AE5" w:rsidRPr="33440F42">
        <w:rPr>
          <w:rFonts w:asciiTheme="minorHAnsi" w:hAnsiTheme="minorHAnsi"/>
          <w:color w:val="auto"/>
          <w:sz w:val="22"/>
          <w:szCs w:val="22"/>
          <w:lang w:val="de-AT"/>
        </w:rPr>
        <w:t>6</w:t>
      </w:r>
    </w:p>
    <w:p w14:paraId="67E22AEC" w14:textId="77777777" w:rsidR="00840BEC" w:rsidRPr="00DD1AE5" w:rsidRDefault="00840BEC" w:rsidP="000F2F16">
      <w:pPr>
        <w:ind w:left="709"/>
        <w:rPr>
          <w:lang w:val="de-AT"/>
        </w:rPr>
      </w:pPr>
    </w:p>
    <w:p w14:paraId="6A958B2E" w14:textId="77777777" w:rsidR="003359F8" w:rsidRPr="00DD1AE5" w:rsidRDefault="003359F8" w:rsidP="000F2F16">
      <w:pPr>
        <w:ind w:left="709"/>
        <w:rPr>
          <w:lang w:val="de-AT"/>
        </w:rPr>
      </w:pPr>
    </w:p>
    <w:p w14:paraId="1B537056" w14:textId="1C01248B" w:rsidR="00FF681A" w:rsidRDefault="00FF681A" w:rsidP="000F2F16">
      <w:pPr>
        <w:pStyle w:val="UniversRoman12ptHeadline"/>
        <w:spacing w:line="276" w:lineRule="auto"/>
        <w:ind w:left="709"/>
        <w:rPr>
          <w:rFonts w:cs="Univers LT Pro 45 Light"/>
          <w:b/>
          <w:bCs/>
          <w:color w:val="auto"/>
          <w:sz w:val="28"/>
          <w:szCs w:val="28"/>
          <w:lang w:val="de-AT"/>
        </w:rPr>
      </w:pPr>
      <w:r w:rsidRPr="2E624449">
        <w:rPr>
          <w:rFonts w:cs="Univers LT Pro 45 Light"/>
          <w:b/>
          <w:bCs/>
          <w:color w:val="auto"/>
          <w:sz w:val="28"/>
          <w:szCs w:val="28"/>
          <w:lang w:val="de-AT"/>
        </w:rPr>
        <w:t>Neue Primärversorgungszentren entlasten Notaufnahmen erst mit Verzögerung</w:t>
      </w:r>
    </w:p>
    <w:p w14:paraId="42C0FB3B" w14:textId="48B0F96B" w:rsidR="00854A4D" w:rsidRDefault="00FF681A" w:rsidP="71ED2C4A">
      <w:pPr>
        <w:pStyle w:val="UniversRoman12ptHeadline"/>
        <w:spacing w:line="276" w:lineRule="auto"/>
        <w:ind w:left="709"/>
        <w:rPr>
          <w:rFonts w:ascii="Univers" w:hAnsi="Univers" w:cs="Univers LT Pro 45 Light"/>
          <w:b/>
          <w:bCs/>
          <w:color w:val="auto"/>
          <w:sz w:val="22"/>
          <w:szCs w:val="22"/>
          <w:lang w:val="de-AT"/>
        </w:rPr>
      </w:pPr>
      <w:r w:rsidRPr="71ED2C4A">
        <w:rPr>
          <w:rFonts w:ascii="Univers" w:hAnsi="Univers" w:cs="Univers LT Pro 45 Light"/>
          <w:b/>
          <w:bCs/>
          <w:color w:val="auto"/>
          <w:sz w:val="22"/>
          <w:szCs w:val="22"/>
          <w:lang w:val="de-AT"/>
        </w:rPr>
        <w:t xml:space="preserve">Studie mit Beteiligung der Universität für Weiterbildung Krems analysierte </w:t>
      </w:r>
      <w:r w:rsidR="529BD96D" w:rsidRPr="71ED2C4A">
        <w:rPr>
          <w:rFonts w:ascii="Univers" w:hAnsi="Univers" w:cs="Univers LT Pro 45 Light"/>
          <w:b/>
          <w:bCs/>
          <w:color w:val="auto"/>
          <w:sz w:val="22"/>
          <w:szCs w:val="22"/>
          <w:lang w:val="de-AT"/>
        </w:rPr>
        <w:t>Behandlungs</w:t>
      </w:r>
      <w:r w:rsidRPr="71ED2C4A">
        <w:rPr>
          <w:rFonts w:ascii="Univers" w:hAnsi="Univers" w:cs="Univers LT Pro 45 Light"/>
          <w:b/>
          <w:bCs/>
          <w:color w:val="auto"/>
          <w:sz w:val="22"/>
          <w:szCs w:val="22"/>
          <w:lang w:val="de-AT"/>
        </w:rPr>
        <w:t xml:space="preserve">daten des Universitätsklinikums Wiener Neustadt </w:t>
      </w:r>
      <w:r w:rsidR="00DC586B" w:rsidRPr="71ED2C4A">
        <w:rPr>
          <w:rFonts w:ascii="Univers" w:hAnsi="Univers" w:cs="Univers LT Pro 45 Light"/>
          <w:b/>
          <w:bCs/>
          <w:color w:val="auto"/>
          <w:sz w:val="22"/>
          <w:szCs w:val="22"/>
          <w:lang w:val="de-AT"/>
        </w:rPr>
        <w:t xml:space="preserve">über </w:t>
      </w:r>
      <w:r w:rsidRPr="71ED2C4A">
        <w:rPr>
          <w:rFonts w:ascii="Univers" w:hAnsi="Univers" w:cs="Univers LT Pro 45 Light"/>
          <w:b/>
          <w:bCs/>
          <w:color w:val="auto"/>
          <w:sz w:val="22"/>
          <w:szCs w:val="22"/>
          <w:lang w:val="de-AT"/>
        </w:rPr>
        <w:t>einen Zeitraum von vier Jahren</w:t>
      </w:r>
    </w:p>
    <w:p w14:paraId="49C8EFEA" w14:textId="77777777" w:rsidR="00FF681A" w:rsidRPr="00854A4D" w:rsidRDefault="00FF681A" w:rsidP="000F2F16">
      <w:pPr>
        <w:pStyle w:val="UniversRoman12ptHeadline"/>
        <w:spacing w:line="276" w:lineRule="auto"/>
        <w:ind w:left="709"/>
        <w:rPr>
          <w:rFonts w:ascii="Univers" w:hAnsi="Univers" w:cs="Univers LT Pro 45 Light"/>
          <w:b/>
          <w:bCs/>
          <w:color w:val="auto"/>
          <w:sz w:val="22"/>
          <w:szCs w:val="22"/>
          <w:lang w:val="de-AT"/>
        </w:rPr>
      </w:pPr>
    </w:p>
    <w:p w14:paraId="36614BD6" w14:textId="28B25E8F" w:rsidR="00FF681A" w:rsidRPr="00FF681A" w:rsidRDefault="52BB66E9" w:rsidP="00FF681A">
      <w:pPr>
        <w:pStyle w:val="UniversLight10ptFlietext"/>
        <w:spacing w:line="276" w:lineRule="auto"/>
        <w:ind w:left="709"/>
        <w:rPr>
          <w:rFonts w:ascii="Univers" w:hAnsi="Univers"/>
          <w:b/>
          <w:bCs/>
          <w:color w:val="auto"/>
          <w:sz w:val="22"/>
          <w:szCs w:val="22"/>
          <w:lang w:val="de-AT"/>
        </w:rPr>
      </w:pPr>
      <w:r w:rsidRPr="2E624449">
        <w:rPr>
          <w:rFonts w:ascii="Univers" w:hAnsi="Univers"/>
          <w:b/>
          <w:bCs/>
          <w:color w:val="auto"/>
          <w:sz w:val="22"/>
          <w:szCs w:val="22"/>
          <w:lang w:val="de-AT"/>
        </w:rPr>
        <w:t>Eine w</w:t>
      </w:r>
      <w:r w:rsidR="00FF681A" w:rsidRPr="2E624449">
        <w:rPr>
          <w:rFonts w:ascii="Univers" w:hAnsi="Univers"/>
          <w:b/>
          <w:bCs/>
          <w:color w:val="auto"/>
          <w:sz w:val="22"/>
          <w:szCs w:val="22"/>
          <w:lang w:val="de-AT"/>
        </w:rPr>
        <w:t xml:space="preserve">esentliche Aufgabe von Primärversorgungszentren ist es, Notaufnahmen durch die ambulante Betreuung nicht dringlicher Fälle zu entlasten. Dass diese Wirkung </w:t>
      </w:r>
      <w:r w:rsidR="000D3A87" w:rsidRPr="2E624449">
        <w:rPr>
          <w:rFonts w:ascii="Univers" w:hAnsi="Univers"/>
          <w:b/>
          <w:bCs/>
          <w:color w:val="auto"/>
          <w:sz w:val="22"/>
          <w:szCs w:val="22"/>
          <w:lang w:val="de-AT"/>
        </w:rPr>
        <w:t>allerdings nicht</w:t>
      </w:r>
      <w:r w:rsidR="00FF681A" w:rsidRPr="2E624449">
        <w:rPr>
          <w:rFonts w:ascii="Univers" w:hAnsi="Univers"/>
          <w:b/>
          <w:bCs/>
          <w:color w:val="auto"/>
          <w:sz w:val="22"/>
          <w:szCs w:val="22"/>
          <w:lang w:val="de-AT"/>
        </w:rPr>
        <w:t xml:space="preserve"> unmittelbar greift, </w:t>
      </w:r>
      <w:r w:rsidR="000D3A87" w:rsidRPr="2E624449">
        <w:rPr>
          <w:rFonts w:ascii="Univers" w:hAnsi="Univers"/>
          <w:b/>
          <w:bCs/>
          <w:color w:val="auto"/>
          <w:sz w:val="22"/>
          <w:szCs w:val="22"/>
          <w:lang w:val="de-AT"/>
        </w:rPr>
        <w:t>legt</w:t>
      </w:r>
      <w:r w:rsidR="009E11AB" w:rsidRPr="2E624449">
        <w:rPr>
          <w:rFonts w:ascii="Univers" w:hAnsi="Univers"/>
          <w:b/>
          <w:bCs/>
          <w:color w:val="auto"/>
          <w:sz w:val="22"/>
          <w:szCs w:val="22"/>
          <w:lang w:val="de-AT"/>
        </w:rPr>
        <w:t xml:space="preserve"> </w:t>
      </w:r>
      <w:r w:rsidR="00FF681A" w:rsidRPr="2E624449">
        <w:rPr>
          <w:rFonts w:ascii="Univers" w:hAnsi="Univers"/>
          <w:b/>
          <w:bCs/>
          <w:color w:val="auto"/>
          <w:sz w:val="22"/>
          <w:szCs w:val="22"/>
          <w:lang w:val="de-AT"/>
        </w:rPr>
        <w:t>nun eine neue Studie</w:t>
      </w:r>
      <w:r w:rsidR="009E11AB" w:rsidRPr="2E624449">
        <w:rPr>
          <w:rFonts w:ascii="Univers" w:hAnsi="Univers"/>
          <w:b/>
          <w:bCs/>
          <w:color w:val="auto"/>
          <w:sz w:val="22"/>
          <w:szCs w:val="22"/>
          <w:lang w:val="de-AT"/>
        </w:rPr>
        <w:t xml:space="preserve"> n</w:t>
      </w:r>
      <w:r w:rsidR="000D3A87" w:rsidRPr="2E624449">
        <w:rPr>
          <w:rFonts w:ascii="Univers" w:hAnsi="Univers"/>
          <w:b/>
          <w:bCs/>
          <w:color w:val="auto"/>
          <w:sz w:val="22"/>
          <w:szCs w:val="22"/>
          <w:lang w:val="de-AT"/>
        </w:rPr>
        <w:t>ahe</w:t>
      </w:r>
      <w:r w:rsidR="00FF681A" w:rsidRPr="2E624449">
        <w:rPr>
          <w:rFonts w:ascii="Univers" w:hAnsi="Univers"/>
          <w:b/>
          <w:bCs/>
          <w:color w:val="auto"/>
          <w:sz w:val="22"/>
          <w:szCs w:val="22"/>
          <w:lang w:val="de-AT"/>
        </w:rPr>
        <w:t xml:space="preserve">: Nach der Inbetriebnahme eines Primärversorgungszentrums in Wiener Neustadt zogen die Fallzahlen in der Notaufnahme </w:t>
      </w:r>
      <w:r w:rsidR="00AE2030" w:rsidRPr="2E624449">
        <w:rPr>
          <w:rFonts w:ascii="Univers" w:hAnsi="Univers"/>
          <w:b/>
          <w:bCs/>
          <w:color w:val="auto"/>
          <w:sz w:val="22"/>
          <w:szCs w:val="22"/>
          <w:lang w:val="de-AT"/>
        </w:rPr>
        <w:t xml:space="preserve">zunächst </w:t>
      </w:r>
      <w:r w:rsidR="00FF681A" w:rsidRPr="2E624449">
        <w:rPr>
          <w:rFonts w:ascii="Univers" w:hAnsi="Univers"/>
          <w:b/>
          <w:bCs/>
          <w:color w:val="auto"/>
          <w:sz w:val="22"/>
          <w:szCs w:val="22"/>
          <w:lang w:val="de-AT"/>
        </w:rPr>
        <w:t xml:space="preserve">an, ehe </w:t>
      </w:r>
      <w:r w:rsidR="000D3A87" w:rsidRPr="2E624449">
        <w:rPr>
          <w:rFonts w:ascii="Univers" w:hAnsi="Univers"/>
          <w:b/>
          <w:bCs/>
          <w:color w:val="auto"/>
          <w:sz w:val="22"/>
          <w:szCs w:val="22"/>
          <w:lang w:val="de-AT"/>
        </w:rPr>
        <w:t>ein rückläufiger Trend einsetzte.</w:t>
      </w:r>
    </w:p>
    <w:p w14:paraId="4DA71AEC" w14:textId="77777777" w:rsidR="00FF681A" w:rsidRPr="00FF681A" w:rsidRDefault="00FF681A" w:rsidP="00FF681A">
      <w:pPr>
        <w:pStyle w:val="UniversLight10ptFlietext"/>
        <w:spacing w:line="276" w:lineRule="auto"/>
        <w:ind w:left="709"/>
        <w:rPr>
          <w:rFonts w:ascii="Univers" w:hAnsi="Univers"/>
          <w:color w:val="auto"/>
          <w:sz w:val="22"/>
          <w:szCs w:val="22"/>
          <w:lang w:val="de-AT"/>
        </w:rPr>
      </w:pPr>
    </w:p>
    <w:p w14:paraId="1EC0A2D5" w14:textId="4B6A8C85" w:rsidR="00FF681A" w:rsidRPr="00FF681A" w:rsidRDefault="00FF681A" w:rsidP="2E624449">
      <w:pPr>
        <w:pStyle w:val="UniversLight10ptFlietext"/>
        <w:spacing w:line="276" w:lineRule="auto"/>
        <w:ind w:left="709"/>
        <w:rPr>
          <w:rFonts w:ascii="Univers" w:hAnsi="Univers"/>
          <w:color w:val="auto"/>
          <w:sz w:val="22"/>
          <w:szCs w:val="22"/>
          <w:lang w:val="de-AT"/>
        </w:rPr>
      </w:pPr>
      <w:r w:rsidRPr="71ED2C4A">
        <w:rPr>
          <w:rFonts w:ascii="Univers" w:hAnsi="Univers"/>
          <w:color w:val="auto"/>
          <w:sz w:val="22"/>
          <w:szCs w:val="22"/>
          <w:lang w:val="de-AT"/>
        </w:rPr>
        <w:t xml:space="preserve">Erstautor der im internationalen Fachjournal </w:t>
      </w:r>
      <w:r w:rsidRPr="71ED2C4A">
        <w:rPr>
          <w:rFonts w:ascii="Univers" w:hAnsi="Univers"/>
          <w:i/>
          <w:iCs/>
          <w:color w:val="auto"/>
          <w:sz w:val="22"/>
          <w:szCs w:val="22"/>
          <w:lang w:val="de-AT"/>
        </w:rPr>
        <w:t>Health Policy</w:t>
      </w:r>
      <w:r w:rsidRPr="71ED2C4A">
        <w:rPr>
          <w:rFonts w:ascii="Univers" w:hAnsi="Univers"/>
          <w:color w:val="auto"/>
          <w:sz w:val="22"/>
          <w:szCs w:val="22"/>
          <w:lang w:val="de-AT"/>
        </w:rPr>
        <w:t xml:space="preserve"> erschienenen Arbeit ist Dr. Alexander Braun, </w:t>
      </w:r>
      <w:proofErr w:type="spellStart"/>
      <w:r w:rsidRPr="71ED2C4A">
        <w:rPr>
          <w:rFonts w:ascii="Univers" w:hAnsi="Univers"/>
          <w:color w:val="auto"/>
          <w:sz w:val="22"/>
          <w:szCs w:val="22"/>
          <w:lang w:val="de-AT"/>
        </w:rPr>
        <w:t>MSc</w:t>
      </w:r>
      <w:proofErr w:type="spellEnd"/>
      <w:r w:rsidRPr="71ED2C4A">
        <w:rPr>
          <w:rFonts w:ascii="Univers" w:hAnsi="Univers"/>
          <w:color w:val="auto"/>
          <w:sz w:val="22"/>
          <w:szCs w:val="22"/>
          <w:lang w:val="de-AT"/>
        </w:rPr>
        <w:t xml:space="preserve"> MA, Leiter des Zentrums für Evidenzbasierte Versorgungsforschung am Department für Evidenzbasierte Medizin und Evaluation der Universität für Weiterbildung Krems. </w:t>
      </w:r>
      <w:r w:rsidRPr="71ED2C4A">
        <w:rPr>
          <w:rFonts w:ascii="Univers" w:hAnsi="Univers"/>
          <w:i/>
          <w:iCs/>
          <w:color w:val="auto"/>
          <w:sz w:val="22"/>
          <w:szCs w:val="22"/>
          <w:lang w:val="de-AT"/>
        </w:rPr>
        <w:t>„</w:t>
      </w:r>
      <w:r w:rsidR="6CF11A29" w:rsidRPr="71ED2C4A">
        <w:rPr>
          <w:rFonts w:ascii="Univers" w:hAnsi="Univers"/>
          <w:color w:val="auto"/>
          <w:sz w:val="22"/>
          <w:szCs w:val="22"/>
          <w:lang w:val="de-AT"/>
        </w:rPr>
        <w:t xml:space="preserve">Unsere Analyse zeigt, dass Primärversorgungszentren Notfallaufnahmen nicht vom ersten Tag an entlasten. </w:t>
      </w:r>
      <w:r w:rsidR="6132997D" w:rsidRPr="71ED2C4A">
        <w:rPr>
          <w:rFonts w:ascii="Univers" w:hAnsi="Univers"/>
          <w:color w:val="auto"/>
          <w:sz w:val="22"/>
          <w:szCs w:val="22"/>
          <w:lang w:val="de-AT"/>
        </w:rPr>
        <w:t>N</w:t>
      </w:r>
      <w:r w:rsidR="6CF11A29" w:rsidRPr="71ED2C4A">
        <w:rPr>
          <w:rFonts w:ascii="Univers" w:hAnsi="Univers"/>
          <w:color w:val="auto"/>
          <w:sz w:val="22"/>
          <w:szCs w:val="22"/>
          <w:lang w:val="de-AT"/>
        </w:rPr>
        <w:t>eue Versorgungsangebote benötigen</w:t>
      </w:r>
      <w:r w:rsidR="32622BF4" w:rsidRPr="71ED2C4A">
        <w:rPr>
          <w:rFonts w:ascii="Univers" w:hAnsi="Univers"/>
          <w:color w:val="auto"/>
          <w:sz w:val="22"/>
          <w:szCs w:val="22"/>
          <w:lang w:val="de-AT"/>
        </w:rPr>
        <w:t xml:space="preserve"> Zeit</w:t>
      </w:r>
      <w:r w:rsidR="6CF11A29" w:rsidRPr="71ED2C4A">
        <w:rPr>
          <w:rFonts w:ascii="Univers" w:hAnsi="Univers"/>
          <w:color w:val="auto"/>
          <w:sz w:val="22"/>
          <w:szCs w:val="22"/>
          <w:lang w:val="de-AT"/>
        </w:rPr>
        <w:t>, um von</w:t>
      </w:r>
      <w:r w:rsidR="7D786EB1" w:rsidRPr="71ED2C4A">
        <w:rPr>
          <w:rFonts w:ascii="Univers" w:hAnsi="Univers"/>
          <w:color w:val="auto"/>
          <w:sz w:val="22"/>
          <w:szCs w:val="22"/>
          <w:lang w:val="de-AT"/>
        </w:rPr>
        <w:t xml:space="preserve"> der Bevölkerung angenommen und wirksam genutzt zu werden</w:t>
      </w:r>
      <w:r w:rsidRPr="71ED2C4A">
        <w:rPr>
          <w:rFonts w:ascii="Univers" w:hAnsi="Univers"/>
          <w:color w:val="auto"/>
          <w:sz w:val="22"/>
          <w:szCs w:val="22"/>
          <w:lang w:val="de-AT"/>
        </w:rPr>
        <w:t>"</w:t>
      </w:r>
      <w:r w:rsidRPr="71ED2C4A">
        <w:rPr>
          <w:rFonts w:ascii="Univers" w:hAnsi="Univers"/>
          <w:i/>
          <w:iCs/>
          <w:color w:val="auto"/>
          <w:sz w:val="22"/>
          <w:szCs w:val="22"/>
          <w:lang w:val="de-AT"/>
        </w:rPr>
        <w:t>,</w:t>
      </w:r>
      <w:r w:rsidRPr="71ED2C4A">
        <w:rPr>
          <w:rFonts w:ascii="Univers" w:hAnsi="Univers"/>
          <w:color w:val="auto"/>
          <w:sz w:val="22"/>
          <w:szCs w:val="22"/>
          <w:lang w:val="de-AT"/>
        </w:rPr>
        <w:t xml:space="preserve"> sagt Braun. </w:t>
      </w:r>
    </w:p>
    <w:p w14:paraId="5F3389B6" w14:textId="77777777" w:rsidR="00FF681A" w:rsidRPr="00FF681A" w:rsidRDefault="00FF681A" w:rsidP="00FF681A">
      <w:pPr>
        <w:pStyle w:val="UniversLight10ptFlietext"/>
        <w:spacing w:line="276" w:lineRule="auto"/>
        <w:ind w:left="709"/>
        <w:rPr>
          <w:rFonts w:ascii="Univers" w:hAnsi="Univers"/>
          <w:color w:val="auto"/>
          <w:sz w:val="22"/>
          <w:szCs w:val="22"/>
          <w:lang w:val="de-AT"/>
        </w:rPr>
      </w:pPr>
    </w:p>
    <w:p w14:paraId="5736FE22" w14:textId="77777777" w:rsidR="00FF681A" w:rsidRPr="00FF681A" w:rsidRDefault="00FF681A" w:rsidP="00FF681A">
      <w:pPr>
        <w:pStyle w:val="UniversLight10ptFlietext"/>
        <w:spacing w:line="276" w:lineRule="auto"/>
        <w:ind w:left="709"/>
        <w:rPr>
          <w:rFonts w:ascii="Univers" w:hAnsi="Univers"/>
          <w:b/>
          <w:bCs/>
          <w:color w:val="auto"/>
          <w:sz w:val="22"/>
          <w:szCs w:val="22"/>
          <w:lang w:val="de-AT"/>
        </w:rPr>
      </w:pPr>
      <w:r w:rsidRPr="00FF681A">
        <w:rPr>
          <w:rFonts w:ascii="Univers" w:hAnsi="Univers"/>
          <w:b/>
          <w:bCs/>
          <w:color w:val="auto"/>
          <w:sz w:val="22"/>
          <w:szCs w:val="22"/>
          <w:lang w:val="de-AT"/>
        </w:rPr>
        <w:t>Vier Jahre Aufnahmedaten als Grundlage</w:t>
      </w:r>
    </w:p>
    <w:p w14:paraId="73C03138" w14:textId="77777777" w:rsidR="00FF681A" w:rsidRPr="00FF681A" w:rsidRDefault="00FF681A" w:rsidP="00FF681A">
      <w:pPr>
        <w:pStyle w:val="UniversLight10ptFlietext"/>
        <w:spacing w:line="276" w:lineRule="auto"/>
        <w:ind w:left="709"/>
        <w:rPr>
          <w:rFonts w:ascii="Univers" w:hAnsi="Univers"/>
          <w:color w:val="auto"/>
          <w:sz w:val="22"/>
          <w:szCs w:val="22"/>
          <w:lang w:val="de-AT"/>
        </w:rPr>
      </w:pPr>
    </w:p>
    <w:p w14:paraId="2F2D2D80" w14:textId="42B29B72" w:rsidR="00FF681A" w:rsidRPr="00FF681A" w:rsidRDefault="565692B7" w:rsidP="71ED2C4A">
      <w:pPr>
        <w:pStyle w:val="UniversLight10ptFlietext"/>
        <w:spacing w:line="276" w:lineRule="auto"/>
        <w:ind w:left="709"/>
        <w:rPr>
          <w:rFonts w:ascii="Univers" w:hAnsi="Univers"/>
          <w:color w:val="auto"/>
          <w:sz w:val="22"/>
          <w:szCs w:val="22"/>
          <w:lang w:val="de-AT"/>
        </w:rPr>
      </w:pPr>
      <w:r w:rsidRPr="33440F42">
        <w:rPr>
          <w:rFonts w:ascii="Univers" w:hAnsi="Univers"/>
          <w:color w:val="auto"/>
          <w:sz w:val="22"/>
          <w:szCs w:val="22"/>
          <w:lang w:val="de-AT"/>
        </w:rPr>
        <w:t>Die Studie wertet</w:t>
      </w:r>
      <w:r w:rsidR="672AC5E1" w:rsidRPr="33440F42">
        <w:rPr>
          <w:rFonts w:ascii="Univers" w:hAnsi="Univers"/>
          <w:color w:val="auto"/>
          <w:sz w:val="22"/>
          <w:szCs w:val="22"/>
          <w:lang w:val="de-AT"/>
        </w:rPr>
        <w:t>e</w:t>
      </w:r>
      <w:r w:rsidRPr="33440F42">
        <w:rPr>
          <w:rFonts w:ascii="Univers" w:hAnsi="Univers"/>
          <w:color w:val="auto"/>
          <w:sz w:val="22"/>
          <w:szCs w:val="22"/>
          <w:lang w:val="de-AT"/>
        </w:rPr>
        <w:t xml:space="preserve"> die täglichen </w:t>
      </w:r>
      <w:r w:rsidR="4D0AA1DA" w:rsidRPr="33440F42">
        <w:rPr>
          <w:rFonts w:ascii="Univers" w:hAnsi="Univers"/>
          <w:color w:val="auto"/>
          <w:sz w:val="22"/>
          <w:szCs w:val="22"/>
          <w:lang w:val="de-AT"/>
        </w:rPr>
        <w:t>Behandlungen in</w:t>
      </w:r>
      <w:r w:rsidRPr="33440F42">
        <w:rPr>
          <w:rFonts w:ascii="Univers" w:hAnsi="Univers"/>
          <w:color w:val="auto"/>
          <w:sz w:val="22"/>
          <w:szCs w:val="22"/>
          <w:lang w:val="de-AT"/>
        </w:rPr>
        <w:t xml:space="preserve"> der </w:t>
      </w:r>
      <w:r w:rsidR="6D4DD275" w:rsidRPr="33440F42">
        <w:rPr>
          <w:rFonts w:ascii="Univers" w:hAnsi="Univers"/>
          <w:color w:val="auto"/>
          <w:sz w:val="22"/>
          <w:szCs w:val="22"/>
          <w:lang w:val="de-AT"/>
        </w:rPr>
        <w:t>Notfallambulanz</w:t>
      </w:r>
      <w:r w:rsidRPr="33440F42">
        <w:rPr>
          <w:rFonts w:ascii="Univers" w:hAnsi="Univers"/>
          <w:color w:val="auto"/>
          <w:sz w:val="22"/>
          <w:szCs w:val="22"/>
          <w:lang w:val="de-AT"/>
        </w:rPr>
        <w:t xml:space="preserve"> des Universitätsklinikums Wiener Neustadt zwischen 2022 und 2025 aus, somit</w:t>
      </w:r>
      <w:r w:rsidR="672AC5E1" w:rsidRPr="33440F42">
        <w:rPr>
          <w:rFonts w:ascii="Univers" w:hAnsi="Univers"/>
          <w:color w:val="auto"/>
          <w:sz w:val="22"/>
          <w:szCs w:val="22"/>
          <w:lang w:val="de-AT"/>
        </w:rPr>
        <w:t xml:space="preserve"> </w:t>
      </w:r>
      <w:r w:rsidRPr="33440F42">
        <w:rPr>
          <w:rFonts w:ascii="Univers" w:hAnsi="Univers"/>
          <w:color w:val="auto"/>
          <w:sz w:val="22"/>
          <w:szCs w:val="22"/>
          <w:lang w:val="de-AT"/>
        </w:rPr>
        <w:t xml:space="preserve">insgesamt </w:t>
      </w:r>
      <w:r w:rsidR="1C1E216E" w:rsidRPr="33440F42">
        <w:rPr>
          <w:rFonts w:ascii="Univers" w:hAnsi="Univers"/>
          <w:color w:val="auto"/>
          <w:sz w:val="22"/>
          <w:szCs w:val="22"/>
          <w:lang w:val="de-AT"/>
        </w:rPr>
        <w:t>mehr als</w:t>
      </w:r>
      <w:r w:rsidRPr="33440F42">
        <w:rPr>
          <w:rFonts w:ascii="Univers" w:hAnsi="Univers"/>
          <w:color w:val="auto"/>
          <w:sz w:val="22"/>
          <w:szCs w:val="22"/>
          <w:lang w:val="de-AT"/>
        </w:rPr>
        <w:t xml:space="preserve"> 81.000 Fälle. Die Eröffnung eines Primärversorgungszentrums im Jänner 2024 </w:t>
      </w:r>
      <w:r w:rsidR="672AC5E1" w:rsidRPr="33440F42">
        <w:rPr>
          <w:rFonts w:ascii="Univers" w:hAnsi="Univers"/>
          <w:color w:val="auto"/>
          <w:sz w:val="22"/>
          <w:szCs w:val="22"/>
          <w:lang w:val="de-AT"/>
        </w:rPr>
        <w:t xml:space="preserve">bot den Forschenden die Möglichkeit, die Entwicklung der </w:t>
      </w:r>
      <w:r w:rsidR="4D133DD3" w:rsidRPr="33440F42">
        <w:rPr>
          <w:rFonts w:ascii="Univers" w:hAnsi="Univers"/>
          <w:color w:val="auto"/>
          <w:sz w:val="22"/>
          <w:szCs w:val="22"/>
          <w:lang w:val="de-AT"/>
        </w:rPr>
        <w:t>Behandlungszahlen</w:t>
      </w:r>
      <w:r w:rsidR="672AC5E1" w:rsidRPr="33440F42">
        <w:rPr>
          <w:rFonts w:ascii="Univers" w:hAnsi="Univers"/>
          <w:color w:val="auto"/>
          <w:sz w:val="22"/>
          <w:szCs w:val="22"/>
          <w:lang w:val="de-AT"/>
        </w:rPr>
        <w:t xml:space="preserve"> vor und nach dessen Eröffnung zu untersuchen.</w:t>
      </w:r>
      <w:r w:rsidRPr="33440F42">
        <w:rPr>
          <w:rFonts w:ascii="Univers" w:hAnsi="Univers"/>
          <w:color w:val="auto"/>
          <w:sz w:val="22"/>
          <w:szCs w:val="22"/>
          <w:lang w:val="de-AT"/>
        </w:rPr>
        <w:t xml:space="preserve"> </w:t>
      </w:r>
      <w:r w:rsidR="672AC5E1" w:rsidRPr="33440F42">
        <w:rPr>
          <w:rFonts w:ascii="Univers" w:hAnsi="Univers"/>
          <w:color w:val="auto"/>
          <w:sz w:val="22"/>
          <w:szCs w:val="22"/>
          <w:lang w:val="de-AT"/>
        </w:rPr>
        <w:t xml:space="preserve">Das Forschungsteam untersuchte, wie sich die täglichen </w:t>
      </w:r>
      <w:r w:rsidR="4C51121B" w:rsidRPr="33440F42">
        <w:rPr>
          <w:rFonts w:ascii="Univers" w:hAnsi="Univers"/>
          <w:color w:val="auto"/>
          <w:sz w:val="22"/>
          <w:szCs w:val="22"/>
          <w:lang w:val="de-AT"/>
        </w:rPr>
        <w:t>Behandlungen</w:t>
      </w:r>
      <w:r w:rsidR="672AC5E1" w:rsidRPr="33440F42">
        <w:rPr>
          <w:rFonts w:ascii="Univers" w:hAnsi="Univers"/>
          <w:color w:val="auto"/>
          <w:sz w:val="22"/>
          <w:szCs w:val="22"/>
          <w:lang w:val="de-AT"/>
        </w:rPr>
        <w:t xml:space="preserve"> vor und nach der Eröffnung entwickelten, und berücksichtigte dabei auch </w:t>
      </w:r>
      <w:r w:rsidRPr="33440F42">
        <w:rPr>
          <w:rFonts w:ascii="Univers" w:hAnsi="Univers"/>
          <w:color w:val="auto"/>
          <w:sz w:val="22"/>
          <w:szCs w:val="22"/>
          <w:lang w:val="de-AT"/>
        </w:rPr>
        <w:t>saisonale Schwankungen wie Grippewellen.</w:t>
      </w:r>
    </w:p>
    <w:p w14:paraId="73376096" w14:textId="77777777" w:rsidR="00FF681A" w:rsidRPr="00FF681A" w:rsidRDefault="00FF681A" w:rsidP="00FF681A">
      <w:pPr>
        <w:pStyle w:val="UniversLight10ptFlietext"/>
        <w:spacing w:line="276" w:lineRule="auto"/>
        <w:ind w:left="709"/>
        <w:rPr>
          <w:rFonts w:ascii="Univers" w:hAnsi="Univers"/>
          <w:color w:val="auto"/>
          <w:sz w:val="22"/>
          <w:szCs w:val="22"/>
          <w:lang w:val="de-AT"/>
        </w:rPr>
      </w:pPr>
    </w:p>
    <w:p w14:paraId="2E815992" w14:textId="59A25610" w:rsidR="00FF681A" w:rsidRDefault="0319DDC7" w:rsidP="00FF681A">
      <w:pPr>
        <w:pStyle w:val="UniversLight10ptFlietext"/>
        <w:spacing w:line="276" w:lineRule="auto"/>
        <w:ind w:left="709"/>
        <w:rPr>
          <w:rFonts w:ascii="Univers" w:hAnsi="Univers"/>
          <w:color w:val="auto"/>
          <w:sz w:val="22"/>
          <w:szCs w:val="22"/>
          <w:lang w:val="de-AT"/>
        </w:rPr>
      </w:pPr>
      <w:r w:rsidRPr="33440F42">
        <w:rPr>
          <w:rFonts w:ascii="Univers" w:hAnsi="Univers"/>
          <w:color w:val="auto"/>
          <w:sz w:val="22"/>
          <w:szCs w:val="22"/>
          <w:lang w:val="de-AT"/>
        </w:rPr>
        <w:t xml:space="preserve">Die </w:t>
      </w:r>
      <w:r w:rsidR="7B5D1187" w:rsidRPr="33440F42">
        <w:rPr>
          <w:rFonts w:ascii="Univers" w:hAnsi="Univers"/>
          <w:color w:val="auto"/>
          <w:sz w:val="22"/>
          <w:szCs w:val="22"/>
          <w:lang w:val="de-AT"/>
        </w:rPr>
        <w:t>Untersuchung</w:t>
      </w:r>
      <w:r w:rsidRPr="33440F42">
        <w:rPr>
          <w:rFonts w:ascii="Univers" w:hAnsi="Univers"/>
          <w:color w:val="auto"/>
          <w:sz w:val="22"/>
          <w:szCs w:val="22"/>
          <w:lang w:val="de-AT"/>
        </w:rPr>
        <w:t xml:space="preserve"> zeigt</w:t>
      </w:r>
      <w:r w:rsidR="565692B7" w:rsidRPr="33440F42">
        <w:rPr>
          <w:rFonts w:ascii="Univers" w:hAnsi="Univers"/>
          <w:color w:val="auto"/>
          <w:sz w:val="22"/>
          <w:szCs w:val="22"/>
          <w:lang w:val="de-AT"/>
        </w:rPr>
        <w:t xml:space="preserve">: Direkt nach der Eröffnung stiegen die </w:t>
      </w:r>
      <w:r w:rsidR="262E307A" w:rsidRPr="33440F42">
        <w:rPr>
          <w:rFonts w:ascii="Univers" w:hAnsi="Univers"/>
          <w:color w:val="auto"/>
          <w:sz w:val="22"/>
          <w:szCs w:val="22"/>
          <w:lang w:val="de-AT"/>
        </w:rPr>
        <w:t>Behandlungen</w:t>
      </w:r>
      <w:r w:rsidR="565692B7" w:rsidRPr="33440F42">
        <w:rPr>
          <w:rFonts w:ascii="Univers" w:hAnsi="Univers"/>
          <w:color w:val="auto"/>
          <w:sz w:val="22"/>
          <w:szCs w:val="22"/>
          <w:lang w:val="de-AT"/>
        </w:rPr>
        <w:t xml:space="preserve"> sprunghaft um rund acht Fälle pro Tag. Erst nach etwa neun Monaten war der anfängliche Anstieg </w:t>
      </w:r>
      <w:r w:rsidR="10B85D3B" w:rsidRPr="33440F42">
        <w:rPr>
          <w:rFonts w:ascii="Univers" w:hAnsi="Univers"/>
          <w:color w:val="auto"/>
          <w:sz w:val="22"/>
          <w:szCs w:val="22"/>
          <w:lang w:val="de-AT"/>
        </w:rPr>
        <w:t xml:space="preserve">durch den anschließenden rückläufigen Trend </w:t>
      </w:r>
      <w:r w:rsidR="565692B7" w:rsidRPr="33440F42">
        <w:rPr>
          <w:rFonts w:ascii="Univers" w:hAnsi="Univers"/>
          <w:color w:val="auto"/>
          <w:sz w:val="22"/>
          <w:szCs w:val="22"/>
          <w:lang w:val="de-AT"/>
        </w:rPr>
        <w:t xml:space="preserve">wieder ausgeglichen. Eine Auswertung nach </w:t>
      </w:r>
      <w:r w:rsidR="2BA1239D" w:rsidRPr="33440F42">
        <w:rPr>
          <w:rFonts w:ascii="Univers" w:hAnsi="Univers"/>
          <w:color w:val="auto"/>
          <w:sz w:val="22"/>
          <w:szCs w:val="22"/>
          <w:lang w:val="de-AT"/>
        </w:rPr>
        <w:t>medizinischer Dringlichkeit</w:t>
      </w:r>
      <w:r w:rsidR="565692B7" w:rsidRPr="33440F42">
        <w:rPr>
          <w:rFonts w:ascii="Univers" w:hAnsi="Univers"/>
          <w:color w:val="auto"/>
          <w:sz w:val="22"/>
          <w:szCs w:val="22"/>
          <w:lang w:val="de-AT"/>
        </w:rPr>
        <w:t xml:space="preserve"> zeigt, dass sich </w:t>
      </w:r>
      <w:r w:rsidR="672AC5E1" w:rsidRPr="33440F42">
        <w:rPr>
          <w:rFonts w:ascii="Univers" w:hAnsi="Univers"/>
          <w:color w:val="auto"/>
          <w:sz w:val="22"/>
          <w:szCs w:val="22"/>
          <w:lang w:val="de-AT"/>
        </w:rPr>
        <w:lastRenderedPageBreak/>
        <w:t>dieser</w:t>
      </w:r>
      <w:r w:rsidR="4C4A8C54" w:rsidRPr="33440F42">
        <w:rPr>
          <w:rFonts w:ascii="Univers" w:hAnsi="Univers"/>
          <w:color w:val="auto"/>
          <w:sz w:val="22"/>
          <w:szCs w:val="22"/>
          <w:lang w:val="de-AT"/>
        </w:rPr>
        <w:t xml:space="preserve"> Trend</w:t>
      </w:r>
      <w:r w:rsidR="565692B7" w:rsidRPr="33440F42">
        <w:rPr>
          <w:rFonts w:ascii="Univers" w:hAnsi="Univers"/>
          <w:color w:val="auto"/>
          <w:sz w:val="22"/>
          <w:szCs w:val="22"/>
          <w:lang w:val="de-AT"/>
        </w:rPr>
        <w:t xml:space="preserve"> ausschließlich auf Fälle mit niedriger und mittlerer Dringlichkeit beschränkt. Bei den dringlichsten Fällen blieb die Inanspruchnahme unverändert.</w:t>
      </w:r>
      <w:r w:rsidR="7F4B1502" w:rsidRPr="33440F42">
        <w:rPr>
          <w:rFonts w:ascii="Univers" w:hAnsi="Univers"/>
          <w:color w:val="auto"/>
          <w:sz w:val="22"/>
          <w:szCs w:val="22"/>
          <w:lang w:val="de-AT"/>
        </w:rPr>
        <w:t xml:space="preserve"> </w:t>
      </w:r>
    </w:p>
    <w:p w14:paraId="185832DA" w14:textId="77777777" w:rsidR="00FF681A" w:rsidRPr="00FF681A" w:rsidRDefault="00FF681A" w:rsidP="00FF681A">
      <w:pPr>
        <w:pStyle w:val="UniversLight10ptFlietext"/>
        <w:spacing w:line="276" w:lineRule="auto"/>
        <w:ind w:left="709"/>
        <w:rPr>
          <w:rFonts w:ascii="Univers" w:hAnsi="Univers"/>
          <w:color w:val="auto"/>
          <w:sz w:val="22"/>
          <w:szCs w:val="22"/>
          <w:lang w:val="de-AT"/>
        </w:rPr>
      </w:pPr>
    </w:p>
    <w:p w14:paraId="0807F847" w14:textId="4F6C86DF" w:rsidR="00FF681A" w:rsidRPr="00FF681A" w:rsidRDefault="000D3A87" w:rsidP="00FF681A">
      <w:pPr>
        <w:pStyle w:val="UniversLight10ptFlietext"/>
        <w:spacing w:line="276" w:lineRule="auto"/>
        <w:ind w:left="709"/>
        <w:rPr>
          <w:rFonts w:ascii="Univers" w:hAnsi="Univers"/>
          <w:b/>
          <w:bCs/>
          <w:color w:val="auto"/>
          <w:sz w:val="22"/>
          <w:szCs w:val="22"/>
          <w:lang w:val="de-AT"/>
        </w:rPr>
      </w:pPr>
      <w:r>
        <w:rPr>
          <w:rFonts w:ascii="Univers" w:hAnsi="Univers"/>
          <w:b/>
          <w:bCs/>
          <w:color w:val="auto"/>
          <w:sz w:val="22"/>
          <w:szCs w:val="22"/>
          <w:lang w:val="de-AT"/>
        </w:rPr>
        <w:t xml:space="preserve">Impulse </w:t>
      </w:r>
      <w:r w:rsidR="00FF681A" w:rsidRPr="00FF681A">
        <w:rPr>
          <w:rFonts w:ascii="Univers" w:hAnsi="Univers"/>
          <w:b/>
          <w:bCs/>
          <w:color w:val="auto"/>
          <w:sz w:val="22"/>
          <w:szCs w:val="22"/>
          <w:lang w:val="de-AT"/>
        </w:rPr>
        <w:t>für die Gesundheitspolitik</w:t>
      </w:r>
    </w:p>
    <w:p w14:paraId="34CC5E09" w14:textId="77777777" w:rsidR="00FF681A" w:rsidRPr="00FF681A" w:rsidRDefault="00FF681A" w:rsidP="00FF681A">
      <w:pPr>
        <w:pStyle w:val="UniversLight10ptFlietext"/>
        <w:spacing w:line="276" w:lineRule="auto"/>
        <w:ind w:left="709"/>
        <w:rPr>
          <w:rFonts w:ascii="Univers" w:hAnsi="Univers"/>
          <w:color w:val="auto"/>
          <w:sz w:val="22"/>
          <w:szCs w:val="22"/>
          <w:lang w:val="de-AT"/>
        </w:rPr>
      </w:pPr>
    </w:p>
    <w:p w14:paraId="1F40597C" w14:textId="367DCEAB" w:rsidR="00FF681A" w:rsidRPr="00FF681A" w:rsidRDefault="565692B7" w:rsidP="00FF681A">
      <w:pPr>
        <w:pStyle w:val="UniversLight10ptFlietext"/>
        <w:spacing w:line="276" w:lineRule="auto"/>
        <w:ind w:left="709"/>
        <w:rPr>
          <w:rFonts w:ascii="Univers" w:hAnsi="Univers"/>
          <w:color w:val="auto"/>
          <w:sz w:val="22"/>
          <w:szCs w:val="22"/>
          <w:lang w:val="de-AT"/>
        </w:rPr>
      </w:pPr>
      <w:r w:rsidRPr="71ED2C4A">
        <w:rPr>
          <w:rFonts w:ascii="Univers" w:hAnsi="Univers"/>
          <w:color w:val="auto"/>
          <w:sz w:val="22"/>
          <w:szCs w:val="22"/>
          <w:lang w:val="de-AT"/>
        </w:rPr>
        <w:t xml:space="preserve">Österreich plant bis 2030 den Ausbau auf bis zu 300 Primärversorgungseinheiten. Die Studienergebnisse </w:t>
      </w:r>
      <w:r w:rsidR="1C1E216E" w:rsidRPr="71ED2C4A">
        <w:rPr>
          <w:rFonts w:ascii="Univers" w:hAnsi="Univers"/>
          <w:color w:val="auto"/>
          <w:sz w:val="22"/>
          <w:szCs w:val="22"/>
          <w:lang w:val="de-AT"/>
        </w:rPr>
        <w:t>deuten</w:t>
      </w:r>
      <w:r w:rsidRPr="71ED2C4A">
        <w:rPr>
          <w:rFonts w:ascii="Univers" w:hAnsi="Univers"/>
          <w:color w:val="auto"/>
          <w:sz w:val="22"/>
          <w:szCs w:val="22"/>
          <w:lang w:val="de-AT"/>
        </w:rPr>
        <w:t xml:space="preserve"> darauf hin, dass</w:t>
      </w:r>
      <w:r w:rsidR="0709F243" w:rsidRPr="71ED2C4A">
        <w:rPr>
          <w:rFonts w:ascii="Univers" w:hAnsi="Univers"/>
          <w:color w:val="auto"/>
          <w:sz w:val="22"/>
          <w:szCs w:val="22"/>
          <w:lang w:val="de-AT"/>
        </w:rPr>
        <w:t xml:space="preserve"> solche Zentren den Anstieg von Notaufnahmefällen zwar langfristig einbremsen und umkehren können. Der Ausbau allein löst jedoch nicht das Überlastungsproblem und muss in ein umfassenderes gesundheitspolitisches Gesamtkonzept mit koordinierter Patientenlenkung eingebettet werden</w:t>
      </w:r>
      <w:r w:rsidRPr="71ED2C4A">
        <w:rPr>
          <w:rFonts w:ascii="Univers" w:hAnsi="Univers"/>
          <w:color w:val="auto"/>
          <w:sz w:val="22"/>
          <w:szCs w:val="22"/>
          <w:lang w:val="de-AT"/>
        </w:rPr>
        <w:t xml:space="preserve">. </w:t>
      </w:r>
      <w:r w:rsidRPr="71ED2C4A">
        <w:rPr>
          <w:rFonts w:ascii="Univers" w:hAnsi="Univers"/>
          <w:i/>
          <w:iCs/>
          <w:color w:val="auto"/>
          <w:sz w:val="22"/>
          <w:szCs w:val="22"/>
          <w:lang w:val="de-AT"/>
        </w:rPr>
        <w:t>„</w:t>
      </w:r>
      <w:r w:rsidR="69CAEA43" w:rsidRPr="71ED2C4A">
        <w:rPr>
          <w:rFonts w:ascii="Univers" w:hAnsi="Univers"/>
          <w:color w:val="auto"/>
          <w:sz w:val="22"/>
          <w:szCs w:val="22"/>
          <w:lang w:val="de-AT"/>
        </w:rPr>
        <w:t>Der Ausbau der Primärversorgung ist ein wichtiger Schritt. Langfristige Entlastungseffekte entstehen jedoch vor allem dann, wenn Primärversorgung, Notfallambulanzen und die Steuerung von Patientinnen und Patienten gut aufeinander abgestimmt sind</w:t>
      </w:r>
      <w:r w:rsidRPr="71ED2C4A">
        <w:rPr>
          <w:rFonts w:ascii="Univers" w:hAnsi="Univers"/>
          <w:color w:val="auto"/>
          <w:sz w:val="22"/>
          <w:szCs w:val="22"/>
          <w:lang w:val="de-AT"/>
        </w:rPr>
        <w:t xml:space="preserve">", so Braun. </w:t>
      </w:r>
    </w:p>
    <w:p w14:paraId="02B5B833" w14:textId="77777777" w:rsidR="00FF681A" w:rsidRPr="00FF681A" w:rsidRDefault="00FF681A" w:rsidP="00FF681A">
      <w:pPr>
        <w:pStyle w:val="UniversLight10ptFlietext"/>
        <w:spacing w:line="276" w:lineRule="auto"/>
        <w:ind w:left="709"/>
        <w:rPr>
          <w:rFonts w:ascii="Univers" w:hAnsi="Univers"/>
          <w:color w:val="auto"/>
          <w:sz w:val="22"/>
          <w:szCs w:val="22"/>
          <w:lang w:val="de-AT"/>
        </w:rPr>
      </w:pPr>
    </w:p>
    <w:p w14:paraId="7AF6B98C" w14:textId="052E5D93" w:rsidR="00FF681A" w:rsidRDefault="00FF681A" w:rsidP="2E624449">
      <w:pPr>
        <w:pStyle w:val="UniversLight10ptFlietext"/>
        <w:spacing w:line="276" w:lineRule="auto"/>
        <w:ind w:left="709"/>
      </w:pPr>
      <w:r w:rsidRPr="2E624449">
        <w:rPr>
          <w:rFonts w:ascii="Univers" w:hAnsi="Univers"/>
          <w:color w:val="auto"/>
          <w:sz w:val="22"/>
          <w:szCs w:val="22"/>
          <w:lang w:val="de-AT"/>
        </w:rPr>
        <w:t xml:space="preserve">Die Initiative zur Untersuchung stammte vom Universitätsklinikum Wiener Neustadt, das </w:t>
      </w:r>
      <w:r w:rsidR="009E11AB" w:rsidRPr="2E624449">
        <w:rPr>
          <w:rFonts w:ascii="Univers" w:hAnsi="Univers"/>
          <w:color w:val="auto"/>
          <w:sz w:val="22"/>
          <w:szCs w:val="22"/>
          <w:lang w:val="de-AT"/>
        </w:rPr>
        <w:t>die Forschung zum Thema</w:t>
      </w:r>
      <w:r w:rsidRPr="2E624449">
        <w:rPr>
          <w:rFonts w:ascii="Univers" w:hAnsi="Univers"/>
          <w:color w:val="auto"/>
          <w:sz w:val="22"/>
          <w:szCs w:val="22"/>
          <w:lang w:val="de-AT"/>
        </w:rPr>
        <w:t xml:space="preserve"> als Masterarbeit ausgeschrieben hatte. Beteiligt waren neben der Universität für Weiterbildung Krems das IMC Krems und die Gesundheit Österreich GmbH. Die Studie ist im Fachjournal </w:t>
      </w:r>
      <w:r w:rsidRPr="2E624449">
        <w:rPr>
          <w:rFonts w:ascii="Univers" w:hAnsi="Univers"/>
          <w:i/>
          <w:iCs/>
          <w:color w:val="auto"/>
          <w:sz w:val="22"/>
          <w:szCs w:val="22"/>
          <w:lang w:val="de-AT"/>
        </w:rPr>
        <w:t>Health Policy</w:t>
      </w:r>
      <w:r w:rsidRPr="2E624449">
        <w:rPr>
          <w:rFonts w:ascii="Univers" w:hAnsi="Univers"/>
          <w:color w:val="auto"/>
          <w:sz w:val="22"/>
          <w:szCs w:val="22"/>
          <w:lang w:val="de-AT"/>
        </w:rPr>
        <w:t xml:space="preserve"> des Wissenschaftsverlags Elsevier erschienen.</w:t>
      </w:r>
      <w:r w:rsidR="084B5A49" w:rsidRPr="2E624449">
        <w:rPr>
          <w:rFonts w:ascii="Univers" w:hAnsi="Univers"/>
          <w:color w:val="auto"/>
          <w:sz w:val="22"/>
          <w:szCs w:val="22"/>
          <w:lang w:val="de-AT"/>
        </w:rPr>
        <w:t xml:space="preserve"> </w:t>
      </w:r>
    </w:p>
    <w:p w14:paraId="477B0F61" w14:textId="50409EAF" w:rsidR="2E624449" w:rsidRDefault="2E624449" w:rsidP="2E624449">
      <w:pPr>
        <w:pStyle w:val="UniversLight10ptFlietext"/>
        <w:spacing w:line="276" w:lineRule="auto"/>
        <w:ind w:left="709"/>
        <w:rPr>
          <w:color w:val="0272B1"/>
        </w:rPr>
      </w:pPr>
    </w:p>
    <w:p w14:paraId="467E36BB" w14:textId="53C4047B" w:rsidR="084B5A49" w:rsidRDefault="084B5A49" w:rsidP="2E624449">
      <w:pPr>
        <w:pStyle w:val="UniversLight10ptFlietext"/>
        <w:spacing w:line="276" w:lineRule="auto"/>
        <w:ind w:left="709"/>
      </w:pPr>
      <w:r w:rsidRPr="00506BB8">
        <w:rPr>
          <w:rFonts w:asciiTheme="minorHAnsi" w:eastAsiaTheme="minorEastAsia" w:hAnsiTheme="minorHAnsi" w:cstheme="minorBidi"/>
          <w:b/>
          <w:bCs/>
          <w:color w:val="auto"/>
          <w:sz w:val="22"/>
          <w:szCs w:val="22"/>
        </w:rPr>
        <w:t>Link</w:t>
      </w:r>
      <w:r w:rsidR="0555661F" w:rsidRPr="00506BB8">
        <w:rPr>
          <w:rFonts w:asciiTheme="minorHAnsi" w:eastAsiaTheme="minorEastAsia" w:hAnsiTheme="minorHAnsi" w:cstheme="minorBidi"/>
          <w:b/>
          <w:bCs/>
          <w:color w:val="auto"/>
          <w:sz w:val="22"/>
          <w:szCs w:val="22"/>
        </w:rPr>
        <w:t xml:space="preserve"> zur Studie</w:t>
      </w:r>
      <w:r w:rsidRPr="00506BB8">
        <w:rPr>
          <w:rFonts w:asciiTheme="minorHAnsi" w:eastAsiaTheme="minorEastAsia" w:hAnsiTheme="minorHAnsi" w:cstheme="minorBidi"/>
          <w:b/>
          <w:bCs/>
          <w:color w:val="auto"/>
          <w:sz w:val="22"/>
          <w:szCs w:val="22"/>
        </w:rPr>
        <w:t>:</w:t>
      </w:r>
      <w:r w:rsidRPr="71ED2C4A">
        <w:rPr>
          <w:color w:val="0272B1"/>
        </w:rPr>
        <w:t xml:space="preserve"> </w:t>
      </w:r>
      <w:hyperlink r:id="rId11">
        <w:r w:rsidRPr="71ED2C4A">
          <w:rPr>
            <w:rStyle w:val="Hyperlink"/>
            <w:rFonts w:asciiTheme="minorHAnsi" w:eastAsiaTheme="minorEastAsia" w:hAnsiTheme="minorHAnsi" w:cstheme="minorBidi"/>
            <w:color w:val="0272B1"/>
            <w:sz w:val="22"/>
            <w:szCs w:val="22"/>
            <w:u w:val="none"/>
          </w:rPr>
          <w:t>https://doi.org/10.1016/j.healthpol.2026.105751</w:t>
        </w:r>
      </w:hyperlink>
      <w:r w:rsidR="71F02C79" w:rsidRPr="71ED2C4A">
        <w:rPr>
          <w:rFonts w:asciiTheme="minorHAnsi" w:eastAsiaTheme="minorEastAsia" w:hAnsiTheme="minorHAnsi" w:cstheme="minorBidi"/>
          <w:color w:val="0272B1"/>
          <w:sz w:val="22"/>
          <w:szCs w:val="22"/>
        </w:rPr>
        <w:t xml:space="preserve"> </w:t>
      </w:r>
    </w:p>
    <w:p w14:paraId="2F74ABE0" w14:textId="77777777" w:rsidR="007C7F99" w:rsidRDefault="007C7F99" w:rsidP="000F2F16">
      <w:pPr>
        <w:pStyle w:val="UniversLight10ptFlietext"/>
        <w:spacing w:line="276" w:lineRule="auto"/>
        <w:ind w:left="709"/>
        <w:rPr>
          <w:rFonts w:ascii="Univers" w:hAnsi="Univers"/>
          <w:sz w:val="22"/>
          <w:szCs w:val="22"/>
        </w:rPr>
      </w:pPr>
    </w:p>
    <w:p w14:paraId="5758D4F2" w14:textId="4CF5A7E9" w:rsidR="33440F42" w:rsidRDefault="33440F42" w:rsidP="33440F42">
      <w:pPr>
        <w:pStyle w:val="UniversLight10ptFlietext"/>
        <w:spacing w:line="276" w:lineRule="auto"/>
        <w:ind w:left="709"/>
        <w:rPr>
          <w:rFonts w:ascii="Univers" w:hAnsi="Univers"/>
          <w:sz w:val="22"/>
          <w:szCs w:val="22"/>
        </w:rPr>
      </w:pPr>
    </w:p>
    <w:p w14:paraId="19C2D56D" w14:textId="77777777" w:rsidR="003A6C44" w:rsidRDefault="002E148A" w:rsidP="000F2F16">
      <w:pPr>
        <w:spacing w:line="276" w:lineRule="auto"/>
        <w:ind w:left="709"/>
        <w:rPr>
          <w:rFonts w:cs="Univers LT Pro 45 Light"/>
          <w:b/>
          <w:sz w:val="22"/>
          <w:szCs w:val="22"/>
          <w:lang w:val="de-DE" w:eastAsia="en-US"/>
        </w:rPr>
      </w:pPr>
      <w:r w:rsidRPr="0016128C">
        <w:rPr>
          <w:rFonts w:cs="Univers LT Pro 45 Light"/>
          <w:b/>
          <w:sz w:val="22"/>
          <w:szCs w:val="22"/>
          <w:lang w:val="de-DE" w:eastAsia="en-US"/>
        </w:rPr>
        <w:t>Rückfragehinweis</w:t>
      </w:r>
    </w:p>
    <w:p w14:paraId="0A8445BF" w14:textId="779F7D39" w:rsidR="001C499A" w:rsidRPr="000442FA" w:rsidRDefault="00854A4D" w:rsidP="001C499A">
      <w:pPr>
        <w:spacing w:line="276" w:lineRule="auto"/>
        <w:ind w:left="709"/>
        <w:rPr>
          <w:rFonts w:cs="Univers LT Pro 45 Light"/>
          <w:sz w:val="22"/>
          <w:szCs w:val="22"/>
          <w:lang w:val="de-AT" w:eastAsia="en-US"/>
        </w:rPr>
      </w:pPr>
      <w:r>
        <w:rPr>
          <w:rFonts w:cs="Univers LT Pro 45 Light"/>
          <w:sz w:val="22"/>
          <w:szCs w:val="22"/>
          <w:lang w:val="de-AT" w:eastAsia="en-US"/>
        </w:rPr>
        <w:t xml:space="preserve">Dr. Alexander Braun, </w:t>
      </w:r>
      <w:proofErr w:type="spellStart"/>
      <w:r>
        <w:rPr>
          <w:rFonts w:cs="Univers LT Pro 45 Light"/>
          <w:sz w:val="22"/>
          <w:szCs w:val="22"/>
          <w:lang w:val="de-AT" w:eastAsia="en-US"/>
        </w:rPr>
        <w:t>MSc</w:t>
      </w:r>
      <w:proofErr w:type="spellEnd"/>
      <w:r>
        <w:rPr>
          <w:rFonts w:cs="Univers LT Pro 45 Light"/>
          <w:sz w:val="22"/>
          <w:szCs w:val="22"/>
          <w:lang w:val="de-AT" w:eastAsia="en-US"/>
        </w:rPr>
        <w:t xml:space="preserve"> MA</w:t>
      </w:r>
    </w:p>
    <w:p w14:paraId="027AC0AE" w14:textId="6DA0E792" w:rsidR="001C499A" w:rsidRPr="0016128C" w:rsidRDefault="00854A4D" w:rsidP="2E624449">
      <w:pPr>
        <w:spacing w:line="276" w:lineRule="auto"/>
        <w:ind w:left="709"/>
        <w:rPr>
          <w:rFonts w:cs="Univers LT Pro 45 Light"/>
          <w:sz w:val="22"/>
          <w:szCs w:val="22"/>
          <w:lang w:val="de-DE" w:eastAsia="en-US"/>
        </w:rPr>
      </w:pPr>
      <w:r w:rsidRPr="2E624449">
        <w:rPr>
          <w:rFonts w:cs="Univers LT Pro 45 Light"/>
          <w:sz w:val="22"/>
          <w:szCs w:val="22"/>
          <w:lang w:val="de-DE" w:eastAsia="en-US"/>
        </w:rPr>
        <w:t xml:space="preserve">Leiter Zentrum für </w:t>
      </w:r>
      <w:r w:rsidR="3B28085C" w:rsidRPr="2E624449">
        <w:rPr>
          <w:rFonts w:cs="Univers LT Pro 45 Light"/>
          <w:sz w:val="22"/>
          <w:szCs w:val="22"/>
          <w:lang w:val="de-DE" w:eastAsia="en-US"/>
        </w:rPr>
        <w:t>E</w:t>
      </w:r>
      <w:r w:rsidRPr="2E624449">
        <w:rPr>
          <w:rFonts w:cs="Univers LT Pro 45 Light"/>
          <w:sz w:val="22"/>
          <w:szCs w:val="22"/>
          <w:lang w:val="de-DE" w:eastAsia="en-US"/>
        </w:rPr>
        <w:t>videnzbasierte Versorgungsforschung</w:t>
      </w:r>
    </w:p>
    <w:p w14:paraId="3A3E8E08" w14:textId="0DEAE2BF" w:rsidR="001C499A" w:rsidRPr="0016128C" w:rsidRDefault="001C499A" w:rsidP="001C499A">
      <w:pPr>
        <w:spacing w:line="276" w:lineRule="auto"/>
        <w:ind w:left="709"/>
        <w:rPr>
          <w:rFonts w:cs="Univers LT Pro 45 Light"/>
          <w:sz w:val="22"/>
          <w:szCs w:val="22"/>
          <w:lang w:val="de-DE" w:eastAsia="en-US"/>
        </w:rPr>
      </w:pPr>
      <w:r w:rsidRPr="0016128C">
        <w:rPr>
          <w:rFonts w:cs="Univers LT Pro 45 Light"/>
          <w:sz w:val="22"/>
          <w:szCs w:val="22"/>
          <w:lang w:val="de-DE" w:eastAsia="en-US"/>
        </w:rPr>
        <w:t>Tel.: +43 2732 893-</w:t>
      </w:r>
      <w:r w:rsidR="00854A4D">
        <w:rPr>
          <w:rFonts w:cs="Univers LT Pro 45 Light"/>
          <w:sz w:val="22"/>
          <w:szCs w:val="22"/>
          <w:lang w:val="de-DE" w:eastAsia="en-US"/>
        </w:rPr>
        <w:t>5646</w:t>
      </w:r>
    </w:p>
    <w:p w14:paraId="57225B9E" w14:textId="54A5C4A1" w:rsidR="000307B2" w:rsidRPr="001C499A" w:rsidRDefault="001C499A" w:rsidP="001C499A">
      <w:pPr>
        <w:spacing w:line="276" w:lineRule="auto"/>
        <w:ind w:left="709"/>
        <w:rPr>
          <w:rFonts w:cs="Univers LT Pro 45 Light"/>
          <w:bCs/>
          <w:sz w:val="22"/>
          <w:szCs w:val="22"/>
          <w:lang w:val="de-AT" w:eastAsia="en-US"/>
        </w:rPr>
      </w:pPr>
      <w:r w:rsidRPr="008413D4">
        <w:rPr>
          <w:rFonts w:cs="Univers LT Pro 45 Light"/>
          <w:sz w:val="22"/>
          <w:szCs w:val="22"/>
          <w:lang w:val="it-IT" w:eastAsia="en-US"/>
        </w:rPr>
        <w:t>E-Mail:</w:t>
      </w:r>
      <w:r>
        <w:rPr>
          <w:rFonts w:cs="Univers LT Pro 45 Light"/>
          <w:sz w:val="22"/>
          <w:szCs w:val="22"/>
          <w:lang w:val="it-IT" w:eastAsia="en-US"/>
        </w:rPr>
        <w:t xml:space="preserve"> </w:t>
      </w:r>
      <w:hyperlink r:id="rId12" w:history="1">
        <w:r w:rsidR="00854A4D" w:rsidRPr="00B53721">
          <w:rPr>
            <w:rStyle w:val="Hyperlink"/>
            <w:rFonts w:cs="Univers LT Pro 45 Light"/>
            <w:sz w:val="22"/>
            <w:szCs w:val="22"/>
            <w:lang w:val="it-IT" w:eastAsia="en-US"/>
          </w:rPr>
          <w:t>alexander.braun@donau-uni.ac.at</w:t>
        </w:r>
      </w:hyperlink>
    </w:p>
    <w:sectPr w:rsidR="000307B2" w:rsidRPr="001C499A" w:rsidSect="00917717">
      <w:headerReference w:type="default" r:id="rId13"/>
      <w:footerReference w:type="default" r:id="rId14"/>
      <w:pgSz w:w="11900" w:h="16840"/>
      <w:pgMar w:top="2552" w:right="1417" w:bottom="1134" w:left="113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0C946" w14:textId="77777777" w:rsidR="00467502" w:rsidRDefault="00467502" w:rsidP="00840BEC">
      <w:r>
        <w:separator/>
      </w:r>
    </w:p>
  </w:endnote>
  <w:endnote w:type="continuationSeparator" w:id="0">
    <w:p w14:paraId="086A66FE" w14:textId="77777777" w:rsidR="00467502" w:rsidRDefault="00467502" w:rsidP="0084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65">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93" w:csb1="00000000"/>
  </w:font>
  <w:font w:name="Univers 55">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Utopia (T1)">
    <w:altName w:val="Calibri"/>
    <w:panose1 w:val="00000000000000000000"/>
    <w:charset w:val="00"/>
    <w:family w:val="auto"/>
    <w:notTrueType/>
    <w:pitch w:val="default"/>
    <w:sig w:usb0="00000003" w:usb1="00000000" w:usb2="00000000" w:usb3="00000000" w:csb0="00000001" w:csb1="00000000"/>
  </w:font>
  <w:font w:name="Univers LT Pro 55">
    <w:altName w:val="Calibri"/>
    <w:charset w:val="00"/>
    <w:family w:val="swiss"/>
    <w:pitch w:val="variable"/>
    <w:sig w:usb0="A00000AF" w:usb1="5000205B" w:usb2="00000000" w:usb3="00000000" w:csb0="00000093" w:csb1="00000000"/>
  </w:font>
  <w:font w:name="Univers LT Pro 45 Light">
    <w:altName w:val="Calibri"/>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5531" w14:textId="77777777" w:rsidR="009013FC" w:rsidRDefault="00726476" w:rsidP="00726476">
    <w:pPr>
      <w:pStyle w:val="Fuzeile"/>
      <w:ind w:left="-1133" w:right="-1417"/>
    </w:pPr>
    <w:r>
      <w:rPr>
        <w:noProof/>
      </w:rPr>
      <w:drawing>
        <wp:inline distT="0" distB="0" distL="0" distR="0" wp14:anchorId="45F8C929" wp14:editId="7449F14C">
          <wp:extent cx="7534275" cy="975024"/>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766473" cy="10050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08D1F" w14:textId="77777777" w:rsidR="00467502" w:rsidRDefault="00467502" w:rsidP="00840BEC">
      <w:r>
        <w:separator/>
      </w:r>
    </w:p>
  </w:footnote>
  <w:footnote w:type="continuationSeparator" w:id="0">
    <w:p w14:paraId="5CF5C90E" w14:textId="77777777" w:rsidR="00467502" w:rsidRDefault="00467502" w:rsidP="00840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7982" w14:textId="77777777" w:rsidR="00D570F7" w:rsidRDefault="00D570F7" w:rsidP="00D570F7">
    <w:pPr>
      <w:ind w:left="-1133"/>
      <w:jc w:val="right"/>
    </w:pPr>
  </w:p>
  <w:p w14:paraId="00125A54" w14:textId="77777777" w:rsidR="00D570F7" w:rsidRDefault="00D570F7" w:rsidP="00D570F7">
    <w:pPr>
      <w:ind w:left="-1133"/>
      <w:jc w:val="right"/>
    </w:pPr>
  </w:p>
  <w:p w14:paraId="5B2003C8" w14:textId="77777777" w:rsidR="00D570F7" w:rsidRDefault="00D570F7" w:rsidP="00D570F7">
    <w:pPr>
      <w:ind w:left="-1133"/>
      <w:jc w:val="right"/>
    </w:pPr>
  </w:p>
  <w:p w14:paraId="763E037E" w14:textId="77777777" w:rsidR="00840BEC" w:rsidRPr="00D776C7" w:rsidRDefault="00D570F7" w:rsidP="00D570F7">
    <w:pPr>
      <w:ind w:left="-1133"/>
      <w:jc w:val="right"/>
    </w:pPr>
    <w:r>
      <w:rPr>
        <w:noProof/>
      </w:rPr>
      <w:drawing>
        <wp:inline distT="0" distB="0" distL="0" distR="0" wp14:anchorId="1BBA817A" wp14:editId="5D05E396">
          <wp:extent cx="1957070" cy="738036"/>
          <wp:effectExtent l="0" t="0" r="5080" b="5080"/>
          <wp:docPr id="28" name="Grafik 2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64939" cy="7410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8F7"/>
    <w:multiLevelType w:val="hybridMultilevel"/>
    <w:tmpl w:val="E9AE34B0"/>
    <w:lvl w:ilvl="0" w:tplc="F9D608E0">
      <w:start w:val="1"/>
      <w:numFmt w:val="bullet"/>
      <w:lvlText w:val="&gt;"/>
      <w:lvlJc w:val="left"/>
      <w:pPr>
        <w:ind w:left="1200" w:hanging="718"/>
      </w:pPr>
      <w:rPr>
        <w:rFonts w:ascii="Univers 65" w:hAnsi="Univers 65" w:hint="default"/>
        <w:b/>
        <w:i w:val="0"/>
        <w:color w:val="D7003F"/>
        <w:sz w:val="20"/>
        <w:u w:color="D7003F"/>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362A3549"/>
    <w:multiLevelType w:val="hybridMultilevel"/>
    <w:tmpl w:val="FE9AFD72"/>
    <w:lvl w:ilvl="0" w:tplc="E3D63736">
      <w:start w:val="1"/>
      <w:numFmt w:val="bullet"/>
      <w:pStyle w:val="Listenabsatz"/>
      <w:lvlText w:val="&gt;"/>
      <w:lvlJc w:val="left"/>
      <w:pPr>
        <w:ind w:left="1440" w:hanging="360"/>
      </w:pPr>
      <w:rPr>
        <w:rFonts w:ascii="Univers 65" w:hAnsi="Univers 65" w:hint="default"/>
        <w:b/>
        <w:i w:val="0"/>
        <w:color w:val="D7003F"/>
        <w:sz w:val="20"/>
        <w:u w:color="D7003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EF7C3D"/>
    <w:multiLevelType w:val="hybridMultilevel"/>
    <w:tmpl w:val="E222B66E"/>
    <w:lvl w:ilvl="0" w:tplc="09EC026A">
      <w:numFmt w:val="bullet"/>
      <w:lvlText w:val=""/>
      <w:lvlJc w:val="left"/>
      <w:pPr>
        <w:ind w:left="900" w:hanging="420"/>
      </w:pPr>
      <w:rPr>
        <w:rFonts w:ascii="Wingdings" w:eastAsiaTheme="minorHAnsi" w:hAnsi="Wingdings" w:cs="Times New Roman" w:hint="default"/>
        <w:b/>
        <w:color w:val="D7003F"/>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417748783">
    <w:abstractNumId w:val="0"/>
  </w:num>
  <w:num w:numId="2" w16cid:durableId="835803124">
    <w:abstractNumId w:val="2"/>
  </w:num>
  <w:num w:numId="3" w16cid:durableId="1002440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8F"/>
    <w:rsid w:val="00003A03"/>
    <w:rsid w:val="00003C48"/>
    <w:rsid w:val="00007521"/>
    <w:rsid w:val="000114F3"/>
    <w:rsid w:val="00013D68"/>
    <w:rsid w:val="00015AC6"/>
    <w:rsid w:val="00016F00"/>
    <w:rsid w:val="00023A06"/>
    <w:rsid w:val="000307B2"/>
    <w:rsid w:val="0003185D"/>
    <w:rsid w:val="0003436C"/>
    <w:rsid w:val="00047BDC"/>
    <w:rsid w:val="00056023"/>
    <w:rsid w:val="00066A3D"/>
    <w:rsid w:val="00071520"/>
    <w:rsid w:val="00071568"/>
    <w:rsid w:val="00082166"/>
    <w:rsid w:val="00083BE9"/>
    <w:rsid w:val="00086C00"/>
    <w:rsid w:val="00092A26"/>
    <w:rsid w:val="00095333"/>
    <w:rsid w:val="000A0A9B"/>
    <w:rsid w:val="000C1788"/>
    <w:rsid w:val="000C2F04"/>
    <w:rsid w:val="000D2B0C"/>
    <w:rsid w:val="000D3A87"/>
    <w:rsid w:val="000D5295"/>
    <w:rsid w:val="000E713B"/>
    <w:rsid w:val="000F2F16"/>
    <w:rsid w:val="000F6F15"/>
    <w:rsid w:val="00101A27"/>
    <w:rsid w:val="0010394F"/>
    <w:rsid w:val="0010677D"/>
    <w:rsid w:val="00114D8D"/>
    <w:rsid w:val="00116705"/>
    <w:rsid w:val="00136BB3"/>
    <w:rsid w:val="001402A1"/>
    <w:rsid w:val="00146C23"/>
    <w:rsid w:val="0015666A"/>
    <w:rsid w:val="0016128C"/>
    <w:rsid w:val="00173B54"/>
    <w:rsid w:val="00180345"/>
    <w:rsid w:val="001805F6"/>
    <w:rsid w:val="00192D73"/>
    <w:rsid w:val="00195C5A"/>
    <w:rsid w:val="001A73D4"/>
    <w:rsid w:val="001A769A"/>
    <w:rsid w:val="001B595A"/>
    <w:rsid w:val="001C499A"/>
    <w:rsid w:val="001C5BDE"/>
    <w:rsid w:val="001D4983"/>
    <w:rsid w:val="001D7B54"/>
    <w:rsid w:val="001E2E23"/>
    <w:rsid w:val="001E5C0D"/>
    <w:rsid w:val="001E5DFB"/>
    <w:rsid w:val="001E7866"/>
    <w:rsid w:val="001F1FFF"/>
    <w:rsid w:val="001F3134"/>
    <w:rsid w:val="002006D3"/>
    <w:rsid w:val="00200DDC"/>
    <w:rsid w:val="00203E92"/>
    <w:rsid w:val="0020464B"/>
    <w:rsid w:val="00205527"/>
    <w:rsid w:val="00222962"/>
    <w:rsid w:val="002305C9"/>
    <w:rsid w:val="00231F23"/>
    <w:rsid w:val="00253B49"/>
    <w:rsid w:val="0025665B"/>
    <w:rsid w:val="00260A08"/>
    <w:rsid w:val="00264FDC"/>
    <w:rsid w:val="002660F4"/>
    <w:rsid w:val="0027255D"/>
    <w:rsid w:val="0027293B"/>
    <w:rsid w:val="002739F2"/>
    <w:rsid w:val="002904A4"/>
    <w:rsid w:val="00294173"/>
    <w:rsid w:val="0029426E"/>
    <w:rsid w:val="00295A4D"/>
    <w:rsid w:val="002A2A8B"/>
    <w:rsid w:val="002A375F"/>
    <w:rsid w:val="002A4EB5"/>
    <w:rsid w:val="002A6B43"/>
    <w:rsid w:val="002A75AF"/>
    <w:rsid w:val="002C78D9"/>
    <w:rsid w:val="002D0F54"/>
    <w:rsid w:val="002D28E1"/>
    <w:rsid w:val="002D3C7C"/>
    <w:rsid w:val="002D5E5C"/>
    <w:rsid w:val="002D672A"/>
    <w:rsid w:val="002E148A"/>
    <w:rsid w:val="002F1868"/>
    <w:rsid w:val="002F5B36"/>
    <w:rsid w:val="002F61A3"/>
    <w:rsid w:val="0032029E"/>
    <w:rsid w:val="00320FE7"/>
    <w:rsid w:val="0032684C"/>
    <w:rsid w:val="00331440"/>
    <w:rsid w:val="00333DC8"/>
    <w:rsid w:val="003359F8"/>
    <w:rsid w:val="00344CF7"/>
    <w:rsid w:val="0034635B"/>
    <w:rsid w:val="00351097"/>
    <w:rsid w:val="003647BD"/>
    <w:rsid w:val="00364EEE"/>
    <w:rsid w:val="003666C6"/>
    <w:rsid w:val="00371B18"/>
    <w:rsid w:val="00371CC3"/>
    <w:rsid w:val="0039110C"/>
    <w:rsid w:val="00391823"/>
    <w:rsid w:val="00396B30"/>
    <w:rsid w:val="003A2808"/>
    <w:rsid w:val="003A6C44"/>
    <w:rsid w:val="003A7428"/>
    <w:rsid w:val="003B48C8"/>
    <w:rsid w:val="003B74A6"/>
    <w:rsid w:val="003C1387"/>
    <w:rsid w:val="003C41C0"/>
    <w:rsid w:val="003C49FC"/>
    <w:rsid w:val="003D585E"/>
    <w:rsid w:val="003E000D"/>
    <w:rsid w:val="003F35AB"/>
    <w:rsid w:val="003F5514"/>
    <w:rsid w:val="0040730C"/>
    <w:rsid w:val="00420E85"/>
    <w:rsid w:val="004313B2"/>
    <w:rsid w:val="00434818"/>
    <w:rsid w:val="00435FCB"/>
    <w:rsid w:val="00436407"/>
    <w:rsid w:val="00437F06"/>
    <w:rsid w:val="00440812"/>
    <w:rsid w:val="004424C7"/>
    <w:rsid w:val="00452FDE"/>
    <w:rsid w:val="00454432"/>
    <w:rsid w:val="004622A6"/>
    <w:rsid w:val="00465E5C"/>
    <w:rsid w:val="00467502"/>
    <w:rsid w:val="00472302"/>
    <w:rsid w:val="00477804"/>
    <w:rsid w:val="004A053B"/>
    <w:rsid w:val="004A186B"/>
    <w:rsid w:val="004A2F45"/>
    <w:rsid w:val="004B14A5"/>
    <w:rsid w:val="004B4296"/>
    <w:rsid w:val="004C09AB"/>
    <w:rsid w:val="004C1B6A"/>
    <w:rsid w:val="004C316E"/>
    <w:rsid w:val="004C464A"/>
    <w:rsid w:val="004C690E"/>
    <w:rsid w:val="004D0A09"/>
    <w:rsid w:val="004D3D11"/>
    <w:rsid w:val="004E1E4E"/>
    <w:rsid w:val="004F1282"/>
    <w:rsid w:val="004F31FA"/>
    <w:rsid w:val="00500617"/>
    <w:rsid w:val="0050211F"/>
    <w:rsid w:val="00506BB8"/>
    <w:rsid w:val="00513B1C"/>
    <w:rsid w:val="00515919"/>
    <w:rsid w:val="0052717F"/>
    <w:rsid w:val="0053228A"/>
    <w:rsid w:val="005344E0"/>
    <w:rsid w:val="0054322F"/>
    <w:rsid w:val="00545D4B"/>
    <w:rsid w:val="0055141D"/>
    <w:rsid w:val="005523C5"/>
    <w:rsid w:val="005624BA"/>
    <w:rsid w:val="00563538"/>
    <w:rsid w:val="00574137"/>
    <w:rsid w:val="00580FEA"/>
    <w:rsid w:val="00591F43"/>
    <w:rsid w:val="005924C6"/>
    <w:rsid w:val="00592E78"/>
    <w:rsid w:val="00597A57"/>
    <w:rsid w:val="005B2A38"/>
    <w:rsid w:val="005B4B14"/>
    <w:rsid w:val="005C4319"/>
    <w:rsid w:val="005D25DF"/>
    <w:rsid w:val="005D4803"/>
    <w:rsid w:val="005E2F6F"/>
    <w:rsid w:val="005E43ED"/>
    <w:rsid w:val="005E6DDB"/>
    <w:rsid w:val="005F2097"/>
    <w:rsid w:val="005F7D1C"/>
    <w:rsid w:val="00610CF9"/>
    <w:rsid w:val="006138D4"/>
    <w:rsid w:val="00615517"/>
    <w:rsid w:val="006205EE"/>
    <w:rsid w:val="006215DE"/>
    <w:rsid w:val="0062408F"/>
    <w:rsid w:val="00632026"/>
    <w:rsid w:val="00642860"/>
    <w:rsid w:val="006435FB"/>
    <w:rsid w:val="00645B88"/>
    <w:rsid w:val="00655806"/>
    <w:rsid w:val="006731CE"/>
    <w:rsid w:val="006779D7"/>
    <w:rsid w:val="00682A96"/>
    <w:rsid w:val="0068371B"/>
    <w:rsid w:val="0068474C"/>
    <w:rsid w:val="00684CC6"/>
    <w:rsid w:val="00692773"/>
    <w:rsid w:val="00695E83"/>
    <w:rsid w:val="006A795F"/>
    <w:rsid w:val="006C4375"/>
    <w:rsid w:val="006C5F59"/>
    <w:rsid w:val="006D0CB9"/>
    <w:rsid w:val="006D6503"/>
    <w:rsid w:val="006D6922"/>
    <w:rsid w:val="006F438F"/>
    <w:rsid w:val="00705074"/>
    <w:rsid w:val="00705386"/>
    <w:rsid w:val="00720A86"/>
    <w:rsid w:val="00722C95"/>
    <w:rsid w:val="00726476"/>
    <w:rsid w:val="00732221"/>
    <w:rsid w:val="00734A56"/>
    <w:rsid w:val="00735117"/>
    <w:rsid w:val="00737CC3"/>
    <w:rsid w:val="0074209F"/>
    <w:rsid w:val="00744EEC"/>
    <w:rsid w:val="0075040F"/>
    <w:rsid w:val="00750760"/>
    <w:rsid w:val="0075097A"/>
    <w:rsid w:val="00761D59"/>
    <w:rsid w:val="00780DEC"/>
    <w:rsid w:val="007815AA"/>
    <w:rsid w:val="00795850"/>
    <w:rsid w:val="007B645C"/>
    <w:rsid w:val="007C02DC"/>
    <w:rsid w:val="007C7F99"/>
    <w:rsid w:val="007D7DE7"/>
    <w:rsid w:val="007E5FD3"/>
    <w:rsid w:val="007F6E4E"/>
    <w:rsid w:val="007F7ADF"/>
    <w:rsid w:val="00807751"/>
    <w:rsid w:val="008120CE"/>
    <w:rsid w:val="00836AE0"/>
    <w:rsid w:val="00840BEC"/>
    <w:rsid w:val="008413D4"/>
    <w:rsid w:val="008414B2"/>
    <w:rsid w:val="00841FFC"/>
    <w:rsid w:val="00844309"/>
    <w:rsid w:val="00846FC6"/>
    <w:rsid w:val="00852C38"/>
    <w:rsid w:val="00854A4D"/>
    <w:rsid w:val="0087386B"/>
    <w:rsid w:val="00882B77"/>
    <w:rsid w:val="008830D2"/>
    <w:rsid w:val="00885792"/>
    <w:rsid w:val="0089336B"/>
    <w:rsid w:val="008939E6"/>
    <w:rsid w:val="00894824"/>
    <w:rsid w:val="008952BE"/>
    <w:rsid w:val="008B1322"/>
    <w:rsid w:val="008B226F"/>
    <w:rsid w:val="008B44C6"/>
    <w:rsid w:val="008C28E0"/>
    <w:rsid w:val="008D7EA0"/>
    <w:rsid w:val="008E7527"/>
    <w:rsid w:val="008E7A1F"/>
    <w:rsid w:val="008F2B64"/>
    <w:rsid w:val="009013FC"/>
    <w:rsid w:val="00901C4D"/>
    <w:rsid w:val="00916AC2"/>
    <w:rsid w:val="00917717"/>
    <w:rsid w:val="009206CD"/>
    <w:rsid w:val="009228A1"/>
    <w:rsid w:val="00925944"/>
    <w:rsid w:val="00936ED7"/>
    <w:rsid w:val="00941D4B"/>
    <w:rsid w:val="0096109A"/>
    <w:rsid w:val="00963D1D"/>
    <w:rsid w:val="00972254"/>
    <w:rsid w:val="00972B4D"/>
    <w:rsid w:val="00975B16"/>
    <w:rsid w:val="00975F2E"/>
    <w:rsid w:val="009772B5"/>
    <w:rsid w:val="00983571"/>
    <w:rsid w:val="00984FD1"/>
    <w:rsid w:val="00991604"/>
    <w:rsid w:val="00991896"/>
    <w:rsid w:val="00992664"/>
    <w:rsid w:val="009A16F6"/>
    <w:rsid w:val="009A3F0E"/>
    <w:rsid w:val="009A708F"/>
    <w:rsid w:val="009B359C"/>
    <w:rsid w:val="009B4F70"/>
    <w:rsid w:val="009B55B0"/>
    <w:rsid w:val="009D492E"/>
    <w:rsid w:val="009D7401"/>
    <w:rsid w:val="009E11AB"/>
    <w:rsid w:val="009E1F29"/>
    <w:rsid w:val="009F18A5"/>
    <w:rsid w:val="009F4BA4"/>
    <w:rsid w:val="00A163B5"/>
    <w:rsid w:val="00A2572F"/>
    <w:rsid w:val="00A30AA0"/>
    <w:rsid w:val="00A419A8"/>
    <w:rsid w:val="00A41FF8"/>
    <w:rsid w:val="00A44D38"/>
    <w:rsid w:val="00A54EC1"/>
    <w:rsid w:val="00A57B50"/>
    <w:rsid w:val="00A61AB0"/>
    <w:rsid w:val="00A641E1"/>
    <w:rsid w:val="00A65E2E"/>
    <w:rsid w:val="00A67008"/>
    <w:rsid w:val="00A75A2F"/>
    <w:rsid w:val="00A77029"/>
    <w:rsid w:val="00A8309B"/>
    <w:rsid w:val="00A87129"/>
    <w:rsid w:val="00A97B5D"/>
    <w:rsid w:val="00AA0FF5"/>
    <w:rsid w:val="00AA282B"/>
    <w:rsid w:val="00AB5227"/>
    <w:rsid w:val="00AB571E"/>
    <w:rsid w:val="00AB5F09"/>
    <w:rsid w:val="00AB6F2C"/>
    <w:rsid w:val="00AC0E6E"/>
    <w:rsid w:val="00AC4D74"/>
    <w:rsid w:val="00AD523C"/>
    <w:rsid w:val="00AE2030"/>
    <w:rsid w:val="00AE34BD"/>
    <w:rsid w:val="00AF16F9"/>
    <w:rsid w:val="00AF35A8"/>
    <w:rsid w:val="00B003D8"/>
    <w:rsid w:val="00B12A0D"/>
    <w:rsid w:val="00B3637D"/>
    <w:rsid w:val="00B37A36"/>
    <w:rsid w:val="00B4631C"/>
    <w:rsid w:val="00B5103A"/>
    <w:rsid w:val="00B519B5"/>
    <w:rsid w:val="00B5516E"/>
    <w:rsid w:val="00B55ACC"/>
    <w:rsid w:val="00B55D02"/>
    <w:rsid w:val="00B5793A"/>
    <w:rsid w:val="00B71381"/>
    <w:rsid w:val="00B77B4D"/>
    <w:rsid w:val="00B83FE2"/>
    <w:rsid w:val="00B84D50"/>
    <w:rsid w:val="00B85583"/>
    <w:rsid w:val="00B9232D"/>
    <w:rsid w:val="00B95A55"/>
    <w:rsid w:val="00BA1B6B"/>
    <w:rsid w:val="00BA49A3"/>
    <w:rsid w:val="00BA54EB"/>
    <w:rsid w:val="00BA5B81"/>
    <w:rsid w:val="00BA710A"/>
    <w:rsid w:val="00BB2280"/>
    <w:rsid w:val="00BB397C"/>
    <w:rsid w:val="00BB4937"/>
    <w:rsid w:val="00BC1E53"/>
    <w:rsid w:val="00BD47AB"/>
    <w:rsid w:val="00BD7DC0"/>
    <w:rsid w:val="00BF2009"/>
    <w:rsid w:val="00BF440C"/>
    <w:rsid w:val="00C071AB"/>
    <w:rsid w:val="00C1257B"/>
    <w:rsid w:val="00C1695B"/>
    <w:rsid w:val="00C24692"/>
    <w:rsid w:val="00C42CF2"/>
    <w:rsid w:val="00C461B3"/>
    <w:rsid w:val="00C507B3"/>
    <w:rsid w:val="00C529CA"/>
    <w:rsid w:val="00C56EC4"/>
    <w:rsid w:val="00C66ACF"/>
    <w:rsid w:val="00C72AA2"/>
    <w:rsid w:val="00C7620B"/>
    <w:rsid w:val="00C76847"/>
    <w:rsid w:val="00C76CF7"/>
    <w:rsid w:val="00C778DC"/>
    <w:rsid w:val="00C8382B"/>
    <w:rsid w:val="00C96C41"/>
    <w:rsid w:val="00CA2DC6"/>
    <w:rsid w:val="00CA4288"/>
    <w:rsid w:val="00CA5DAE"/>
    <w:rsid w:val="00CA6A99"/>
    <w:rsid w:val="00CA770D"/>
    <w:rsid w:val="00CC5DAF"/>
    <w:rsid w:val="00CD284C"/>
    <w:rsid w:val="00CF0D5A"/>
    <w:rsid w:val="00CF3EAD"/>
    <w:rsid w:val="00CF4AC8"/>
    <w:rsid w:val="00D14137"/>
    <w:rsid w:val="00D1491D"/>
    <w:rsid w:val="00D15307"/>
    <w:rsid w:val="00D26045"/>
    <w:rsid w:val="00D37317"/>
    <w:rsid w:val="00D44E3A"/>
    <w:rsid w:val="00D503C4"/>
    <w:rsid w:val="00D52087"/>
    <w:rsid w:val="00D522EF"/>
    <w:rsid w:val="00D52E03"/>
    <w:rsid w:val="00D548FC"/>
    <w:rsid w:val="00D54A2A"/>
    <w:rsid w:val="00D570F7"/>
    <w:rsid w:val="00D5735B"/>
    <w:rsid w:val="00D60542"/>
    <w:rsid w:val="00D60C1F"/>
    <w:rsid w:val="00D6130A"/>
    <w:rsid w:val="00D61F1F"/>
    <w:rsid w:val="00D74DB7"/>
    <w:rsid w:val="00D766B8"/>
    <w:rsid w:val="00D7734D"/>
    <w:rsid w:val="00D776C7"/>
    <w:rsid w:val="00D8391D"/>
    <w:rsid w:val="00D83C18"/>
    <w:rsid w:val="00D87F9C"/>
    <w:rsid w:val="00D91338"/>
    <w:rsid w:val="00DA6314"/>
    <w:rsid w:val="00DA67A5"/>
    <w:rsid w:val="00DA6C83"/>
    <w:rsid w:val="00DB10BC"/>
    <w:rsid w:val="00DB278A"/>
    <w:rsid w:val="00DB40EB"/>
    <w:rsid w:val="00DB5BEA"/>
    <w:rsid w:val="00DB6FC5"/>
    <w:rsid w:val="00DC42FB"/>
    <w:rsid w:val="00DC586B"/>
    <w:rsid w:val="00DD1AE5"/>
    <w:rsid w:val="00DD57AC"/>
    <w:rsid w:val="00DD6ED9"/>
    <w:rsid w:val="00DE5EF4"/>
    <w:rsid w:val="00E07EEF"/>
    <w:rsid w:val="00E130E5"/>
    <w:rsid w:val="00E131D2"/>
    <w:rsid w:val="00E32CBA"/>
    <w:rsid w:val="00E331B3"/>
    <w:rsid w:val="00E45057"/>
    <w:rsid w:val="00E526FD"/>
    <w:rsid w:val="00E56067"/>
    <w:rsid w:val="00E5702A"/>
    <w:rsid w:val="00E6057F"/>
    <w:rsid w:val="00E60BB2"/>
    <w:rsid w:val="00E62106"/>
    <w:rsid w:val="00E66D12"/>
    <w:rsid w:val="00E73338"/>
    <w:rsid w:val="00E76314"/>
    <w:rsid w:val="00E91F5E"/>
    <w:rsid w:val="00E9622D"/>
    <w:rsid w:val="00EA6177"/>
    <w:rsid w:val="00EB07CA"/>
    <w:rsid w:val="00EB1743"/>
    <w:rsid w:val="00EB5B3F"/>
    <w:rsid w:val="00EC7CD8"/>
    <w:rsid w:val="00ED39B9"/>
    <w:rsid w:val="00EE0A28"/>
    <w:rsid w:val="00EE3692"/>
    <w:rsid w:val="00EF21C3"/>
    <w:rsid w:val="00F014F5"/>
    <w:rsid w:val="00F017AC"/>
    <w:rsid w:val="00F02DDE"/>
    <w:rsid w:val="00F13781"/>
    <w:rsid w:val="00F162CA"/>
    <w:rsid w:val="00F20A2F"/>
    <w:rsid w:val="00F33184"/>
    <w:rsid w:val="00F44292"/>
    <w:rsid w:val="00F52D01"/>
    <w:rsid w:val="00F579E4"/>
    <w:rsid w:val="00F65D0C"/>
    <w:rsid w:val="00F6653F"/>
    <w:rsid w:val="00F70AB6"/>
    <w:rsid w:val="00F817F4"/>
    <w:rsid w:val="00F84483"/>
    <w:rsid w:val="00F84F50"/>
    <w:rsid w:val="00FA142E"/>
    <w:rsid w:val="00FA3283"/>
    <w:rsid w:val="00FC0B26"/>
    <w:rsid w:val="00FC1D72"/>
    <w:rsid w:val="00FD1DFD"/>
    <w:rsid w:val="00FD5AA2"/>
    <w:rsid w:val="00FD66B1"/>
    <w:rsid w:val="00FE5E2B"/>
    <w:rsid w:val="00FF681A"/>
    <w:rsid w:val="0273E784"/>
    <w:rsid w:val="0319DDC7"/>
    <w:rsid w:val="0359108B"/>
    <w:rsid w:val="0555661F"/>
    <w:rsid w:val="05CC21B5"/>
    <w:rsid w:val="0709F243"/>
    <w:rsid w:val="071ED093"/>
    <w:rsid w:val="084B5A49"/>
    <w:rsid w:val="0B78471A"/>
    <w:rsid w:val="0BCD111A"/>
    <w:rsid w:val="0CAA94CB"/>
    <w:rsid w:val="10B85D3B"/>
    <w:rsid w:val="1287ED8F"/>
    <w:rsid w:val="1B50D8AB"/>
    <w:rsid w:val="1C1E216E"/>
    <w:rsid w:val="239FBF08"/>
    <w:rsid w:val="254ED89F"/>
    <w:rsid w:val="257A4AC5"/>
    <w:rsid w:val="262E307A"/>
    <w:rsid w:val="29A1D6C0"/>
    <w:rsid w:val="2BA1239D"/>
    <w:rsid w:val="2BBEFDD3"/>
    <w:rsid w:val="2E624449"/>
    <w:rsid w:val="32622BF4"/>
    <w:rsid w:val="33440F42"/>
    <w:rsid w:val="3B28085C"/>
    <w:rsid w:val="4C4A8C54"/>
    <w:rsid w:val="4C51121B"/>
    <w:rsid w:val="4D0AA1DA"/>
    <w:rsid w:val="4D133DD3"/>
    <w:rsid w:val="4EF8AC2D"/>
    <w:rsid w:val="5002CB54"/>
    <w:rsid w:val="529BD96D"/>
    <w:rsid w:val="52BB66E9"/>
    <w:rsid w:val="565692B7"/>
    <w:rsid w:val="5AD1B4B6"/>
    <w:rsid w:val="60DE5AC2"/>
    <w:rsid w:val="6132997D"/>
    <w:rsid w:val="63983BD5"/>
    <w:rsid w:val="672AC5E1"/>
    <w:rsid w:val="69CAEA43"/>
    <w:rsid w:val="6CF11A29"/>
    <w:rsid w:val="6D4DD275"/>
    <w:rsid w:val="6EB5C622"/>
    <w:rsid w:val="6F8DC6F4"/>
    <w:rsid w:val="71ED2C4A"/>
    <w:rsid w:val="71F02C79"/>
    <w:rsid w:val="7B5D1187"/>
    <w:rsid w:val="7BF8F91E"/>
    <w:rsid w:val="7C614708"/>
    <w:rsid w:val="7D786EB1"/>
    <w:rsid w:val="7F4B150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8661"/>
  <w15:chartTrackingRefBased/>
  <w15:docId w15:val="{7E3B8838-3390-453B-BA05-0B0EDEE0F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aliases w:val="Fließtext UWK"/>
    <w:qFormat/>
    <w:rsid w:val="00E07EEF"/>
    <w:rPr>
      <w:rFonts w:ascii="Univers" w:hAnsi="Univers" w:cs="Times New Roman"/>
      <w:sz w:val="20"/>
      <w:lang w:val="en-US" w:eastAsia="de-DE"/>
    </w:rPr>
  </w:style>
  <w:style w:type="paragraph" w:styleId="berschrift1">
    <w:name w:val="heading 1"/>
    <w:aliases w:val="UWK_Überschrift 1"/>
    <w:basedOn w:val="Standard"/>
    <w:next w:val="Standard"/>
    <w:link w:val="berschrift1Zchn"/>
    <w:uiPriority w:val="9"/>
    <w:locked/>
    <w:rsid w:val="00992664"/>
    <w:pPr>
      <w:keepNext/>
      <w:keepLines/>
      <w:spacing w:before="240"/>
      <w:outlineLvl w:val="0"/>
    </w:pPr>
    <w:rPr>
      <w:rFonts w:asciiTheme="majorHAnsi" w:eastAsiaTheme="majorEastAsia" w:hAnsiTheme="majorHAnsi" w:cstheme="majorBidi"/>
      <w:color w:val="A1002E" w:themeColor="accent1" w:themeShade="BF"/>
      <w:sz w:val="32"/>
      <w:szCs w:val="32"/>
    </w:rPr>
  </w:style>
  <w:style w:type="paragraph" w:styleId="berschrift2">
    <w:name w:val="heading 2"/>
    <w:aliases w:val="Zwischenüberschrift UWK"/>
    <w:basedOn w:val="berschrift3"/>
    <w:next w:val="Standard"/>
    <w:link w:val="berschrift2Zchn"/>
    <w:uiPriority w:val="9"/>
    <w:unhideWhenUsed/>
    <w:qFormat/>
    <w:rsid w:val="00391823"/>
    <w:pPr>
      <w:spacing w:before="240" w:after="120"/>
      <w:outlineLvl w:val="1"/>
    </w:pPr>
    <w:rPr>
      <w:rFonts w:ascii="Univers 55" w:hAnsi="Univers 55"/>
      <w:color w:val="002551" w:themeColor="text1"/>
      <w:sz w:val="20"/>
      <w:szCs w:val="26"/>
    </w:rPr>
  </w:style>
  <w:style w:type="paragraph" w:styleId="berschrift3">
    <w:name w:val="heading 3"/>
    <w:basedOn w:val="Standard"/>
    <w:next w:val="Standard"/>
    <w:link w:val="berschrift3Zchn"/>
    <w:uiPriority w:val="9"/>
    <w:semiHidden/>
    <w:unhideWhenUsed/>
    <w:locked/>
    <w:rsid w:val="00BF2009"/>
    <w:pPr>
      <w:keepNext/>
      <w:keepLines/>
      <w:spacing w:before="40"/>
      <w:outlineLvl w:val="2"/>
    </w:pPr>
    <w:rPr>
      <w:rFonts w:asciiTheme="majorHAnsi" w:eastAsiaTheme="majorEastAsia" w:hAnsiTheme="majorHAnsi" w:cstheme="majorBidi"/>
      <w:color w:val="6B001F"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KopfzeileZchn">
    <w:name w:val="Kopfzeile Zchn"/>
    <w:basedOn w:val="Absatz-Standardschriftart"/>
    <w:link w:val="Kopfzeile"/>
    <w:uiPriority w:val="99"/>
    <w:rsid w:val="00840BEC"/>
  </w:style>
  <w:style w:type="paragraph" w:styleId="Fuzeile">
    <w:name w:val="footer"/>
    <w:basedOn w:val="Standard"/>
    <w:link w:val="Fu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FuzeileZchn">
    <w:name w:val="Fußzeile Zchn"/>
    <w:basedOn w:val="Absatz-Standardschriftart"/>
    <w:link w:val="Fuzeile"/>
    <w:uiPriority w:val="99"/>
    <w:rsid w:val="00840BEC"/>
  </w:style>
  <w:style w:type="paragraph" w:styleId="Listenabsatz">
    <w:name w:val="List Paragraph"/>
    <w:aliases w:val="Aufzählung UWK"/>
    <w:basedOn w:val="Standard"/>
    <w:uiPriority w:val="34"/>
    <w:qFormat/>
    <w:rsid w:val="00D776C7"/>
    <w:pPr>
      <w:numPr>
        <w:numId w:val="3"/>
      </w:numPr>
      <w:tabs>
        <w:tab w:val="left" w:pos="505"/>
        <w:tab w:val="left" w:pos="907"/>
      </w:tabs>
      <w:spacing w:line="270" w:lineRule="exact"/>
      <w:ind w:left="482" w:firstLine="0"/>
      <w:contextualSpacing/>
    </w:pPr>
    <w:rPr>
      <w:rFonts w:ascii="Univers 65" w:eastAsia="Times New Roman" w:hAnsi="Univers 65"/>
      <w:b/>
    </w:rPr>
  </w:style>
  <w:style w:type="paragraph" w:styleId="Titel">
    <w:name w:val="Title"/>
    <w:aliases w:val="Titel UWK"/>
    <w:basedOn w:val="berschrift1"/>
    <w:next w:val="Untertitel"/>
    <w:link w:val="TitelZchn"/>
    <w:uiPriority w:val="10"/>
    <w:qFormat/>
    <w:rsid w:val="00BF2009"/>
    <w:pPr>
      <w:spacing w:line="380" w:lineRule="exact"/>
      <w:contextualSpacing/>
    </w:pPr>
    <w:rPr>
      <w:rFonts w:ascii="Univers 65" w:hAnsi="Univers 65"/>
      <w:b/>
      <w:color w:val="002551"/>
      <w:spacing w:val="-10"/>
      <w:kern w:val="28"/>
      <w:sz w:val="30"/>
      <w:szCs w:val="56"/>
    </w:rPr>
  </w:style>
  <w:style w:type="character" w:customStyle="1" w:styleId="TitelZchn">
    <w:name w:val="Titel Zchn"/>
    <w:aliases w:val="Titel UWK Zchn"/>
    <w:basedOn w:val="Absatz-Standardschriftart"/>
    <w:link w:val="Titel"/>
    <w:uiPriority w:val="10"/>
    <w:rsid w:val="00B85583"/>
    <w:rPr>
      <w:rFonts w:ascii="Univers 65" w:eastAsiaTheme="majorEastAsia" w:hAnsi="Univers 65" w:cstheme="majorBidi"/>
      <w:b/>
      <w:color w:val="002551"/>
      <w:spacing w:val="-10"/>
      <w:kern w:val="28"/>
      <w:sz w:val="30"/>
      <w:szCs w:val="56"/>
      <w:lang w:eastAsia="de-DE"/>
    </w:rPr>
  </w:style>
  <w:style w:type="character" w:customStyle="1" w:styleId="berschrift2Zchn">
    <w:name w:val="Überschrift 2 Zchn"/>
    <w:aliases w:val="Zwischenüberschrift UWK Zchn"/>
    <w:basedOn w:val="Absatz-Standardschriftart"/>
    <w:link w:val="berschrift2"/>
    <w:uiPriority w:val="9"/>
    <w:rsid w:val="00391823"/>
    <w:rPr>
      <w:rFonts w:ascii="Univers 55" w:eastAsiaTheme="majorEastAsia" w:hAnsi="Univers 55" w:cstheme="majorBidi"/>
      <w:color w:val="002551" w:themeColor="text1"/>
      <w:sz w:val="20"/>
      <w:szCs w:val="26"/>
      <w:lang w:val="en-US" w:eastAsia="de-DE"/>
    </w:rPr>
  </w:style>
  <w:style w:type="paragraph" w:styleId="Untertitel">
    <w:name w:val="Subtitle"/>
    <w:aliases w:val="Untertitel UWK"/>
    <w:basedOn w:val="berschrift2"/>
    <w:next w:val="Standard"/>
    <w:link w:val="UntertitelZchn"/>
    <w:uiPriority w:val="11"/>
    <w:qFormat/>
    <w:rsid w:val="00C1695B"/>
    <w:pPr>
      <w:numPr>
        <w:ilvl w:val="1"/>
      </w:numPr>
      <w:spacing w:before="120" w:after="360"/>
    </w:pPr>
    <w:rPr>
      <w:rFonts w:eastAsiaTheme="minorEastAsia" w:cstheme="minorBidi"/>
      <w:color w:val="002551" w:themeColor="text2"/>
      <w:spacing w:val="15"/>
      <w:sz w:val="30"/>
      <w:szCs w:val="22"/>
    </w:rPr>
  </w:style>
  <w:style w:type="character" w:customStyle="1" w:styleId="UntertitelZchn">
    <w:name w:val="Untertitel Zchn"/>
    <w:aliases w:val="Untertitel UWK Zchn"/>
    <w:basedOn w:val="Absatz-Standardschriftart"/>
    <w:link w:val="Untertitel"/>
    <w:uiPriority w:val="11"/>
    <w:rsid w:val="00C1695B"/>
    <w:rPr>
      <w:rFonts w:ascii="Univers 55" w:eastAsiaTheme="minorEastAsia" w:hAnsi="Univers 55"/>
      <w:color w:val="002551" w:themeColor="text2"/>
      <w:spacing w:val="15"/>
      <w:sz w:val="30"/>
      <w:szCs w:val="22"/>
      <w:lang w:val="en-US" w:eastAsia="de-DE"/>
    </w:rPr>
  </w:style>
  <w:style w:type="character" w:customStyle="1" w:styleId="berschrift1Zchn">
    <w:name w:val="Überschrift 1 Zchn"/>
    <w:aliases w:val="UWK_Überschrift 1 Zchn"/>
    <w:basedOn w:val="Absatz-Standardschriftart"/>
    <w:link w:val="berschrift1"/>
    <w:uiPriority w:val="9"/>
    <w:rsid w:val="00992664"/>
    <w:rPr>
      <w:rFonts w:asciiTheme="majorHAnsi" w:eastAsiaTheme="majorEastAsia" w:hAnsiTheme="majorHAnsi" w:cstheme="majorBidi"/>
      <w:color w:val="A1002E" w:themeColor="accent1" w:themeShade="BF"/>
      <w:sz w:val="32"/>
      <w:szCs w:val="32"/>
      <w:lang w:eastAsia="de-DE"/>
    </w:rPr>
  </w:style>
  <w:style w:type="character" w:styleId="Hervorhebung">
    <w:name w:val="Emphasis"/>
    <w:aliases w:val="Hervorhebung UWK,Hervorhebung Rot"/>
    <w:basedOn w:val="Absatz-Standardschriftart"/>
    <w:uiPriority w:val="20"/>
    <w:qFormat/>
    <w:rsid w:val="00D776C7"/>
    <w:rPr>
      <w:rFonts w:ascii="Univers 55" w:hAnsi="Univers 55"/>
      <w:i w:val="0"/>
      <w:iCs/>
      <w:color w:val="D7003F"/>
      <w:sz w:val="20"/>
    </w:rPr>
  </w:style>
  <w:style w:type="character" w:styleId="IntensiveHervorhebung">
    <w:name w:val="Intense Emphasis"/>
    <w:aliases w:val="Intensive Hervorhebung UWK,Hervorhebung Hellblau"/>
    <w:basedOn w:val="Absatz-Standardschriftart"/>
    <w:uiPriority w:val="21"/>
    <w:locked/>
    <w:rsid w:val="00D776C7"/>
    <w:rPr>
      <w:rFonts w:ascii="Univers 55" w:hAnsi="Univers 55"/>
      <w:i w:val="0"/>
      <w:iCs/>
      <w:color w:val="6A97BC"/>
      <w:sz w:val="20"/>
    </w:rPr>
  </w:style>
  <w:style w:type="character" w:styleId="SchwacheHervorhebung">
    <w:name w:val="Subtle Emphasis"/>
    <w:aliases w:val="Schwache HervorhebunSchwache Hervorhebung UWK;Hervorhebung Dunkelgrau"/>
    <w:basedOn w:val="Absatz-Standardschriftart"/>
    <w:uiPriority w:val="19"/>
    <w:rsid w:val="00D776C7"/>
    <w:rPr>
      <w:rFonts w:ascii="Univers 55" w:hAnsi="Univers 55"/>
      <w:i w:val="0"/>
      <w:iCs/>
      <w:color w:val="8B939A"/>
      <w:sz w:val="20"/>
    </w:rPr>
  </w:style>
  <w:style w:type="character" w:customStyle="1" w:styleId="berschrift3Zchn">
    <w:name w:val="Überschrift 3 Zchn"/>
    <w:basedOn w:val="Absatz-Standardschriftart"/>
    <w:link w:val="berschrift3"/>
    <w:uiPriority w:val="9"/>
    <w:semiHidden/>
    <w:rsid w:val="00BF2009"/>
    <w:rPr>
      <w:rFonts w:asciiTheme="majorHAnsi" w:eastAsiaTheme="majorEastAsia" w:hAnsiTheme="majorHAnsi" w:cstheme="majorBidi"/>
      <w:color w:val="6B001F" w:themeColor="accent1" w:themeShade="7F"/>
      <w:lang w:eastAsia="de-DE"/>
    </w:rPr>
  </w:style>
  <w:style w:type="paragraph" w:styleId="KeinLeerraum">
    <w:name w:val="No Spacing"/>
    <w:aliases w:val="UWK_Fließtext_Kein Leerraum"/>
    <w:uiPriority w:val="1"/>
    <w:locked/>
    <w:rsid w:val="00E07EEF"/>
    <w:rPr>
      <w:rFonts w:ascii="Univers" w:hAnsi="Univers" w:cs="Times New Roman"/>
      <w:sz w:val="20"/>
      <w:lang w:val="en-US" w:eastAsia="de-DE"/>
    </w:rPr>
  </w:style>
  <w:style w:type="character" w:styleId="Fett">
    <w:name w:val="Strong"/>
    <w:aliases w:val="UWK_Fett"/>
    <w:basedOn w:val="Absatz-Standardschriftart"/>
    <w:uiPriority w:val="22"/>
    <w:locked/>
    <w:rsid w:val="00E07EEF"/>
    <w:rPr>
      <w:b/>
      <w:bCs/>
    </w:rPr>
  </w:style>
  <w:style w:type="paragraph" w:styleId="Zitat">
    <w:name w:val="Quote"/>
    <w:aliases w:val="UWK_Zitat"/>
    <w:basedOn w:val="Standard"/>
    <w:next w:val="Standard"/>
    <w:link w:val="ZitatZchn"/>
    <w:uiPriority w:val="29"/>
    <w:locked/>
    <w:rsid w:val="00E07EEF"/>
    <w:pPr>
      <w:spacing w:before="200" w:after="160"/>
      <w:ind w:left="864" w:right="864"/>
      <w:jc w:val="center"/>
    </w:pPr>
    <w:rPr>
      <w:i/>
      <w:iCs/>
      <w:color w:val="0055BC" w:themeColor="text1" w:themeTint="BF"/>
    </w:rPr>
  </w:style>
  <w:style w:type="character" w:customStyle="1" w:styleId="ZitatZchn">
    <w:name w:val="Zitat Zchn"/>
    <w:aliases w:val="UWK_Zitat Zchn"/>
    <w:basedOn w:val="Absatz-Standardschriftart"/>
    <w:link w:val="Zitat"/>
    <w:uiPriority w:val="29"/>
    <w:rsid w:val="00E07EEF"/>
    <w:rPr>
      <w:rFonts w:ascii="Univers" w:hAnsi="Univers" w:cs="Times New Roman"/>
      <w:i/>
      <w:iCs/>
      <w:color w:val="0055BC" w:themeColor="text1" w:themeTint="BF"/>
      <w:sz w:val="20"/>
      <w:lang w:val="en-US" w:eastAsia="de-DE"/>
    </w:rPr>
  </w:style>
  <w:style w:type="paragraph" w:styleId="IntensivesZitat">
    <w:name w:val="Intense Quote"/>
    <w:aliases w:val="UWK_Intensives Zitat"/>
    <w:basedOn w:val="Standard"/>
    <w:next w:val="Standard"/>
    <w:link w:val="IntensivesZitatZchn"/>
    <w:uiPriority w:val="30"/>
    <w:locked/>
    <w:rsid w:val="00E07EEF"/>
    <w:pPr>
      <w:pBdr>
        <w:top w:val="single" w:sz="4" w:space="10" w:color="D7003F" w:themeColor="accent1"/>
        <w:bottom w:val="single" w:sz="4" w:space="10" w:color="D7003F" w:themeColor="accent1"/>
      </w:pBdr>
      <w:spacing w:before="360" w:after="360"/>
      <w:ind w:left="864" w:right="864"/>
      <w:jc w:val="center"/>
    </w:pPr>
    <w:rPr>
      <w:i/>
      <w:iCs/>
      <w:color w:val="D7003F" w:themeColor="accent1"/>
    </w:rPr>
  </w:style>
  <w:style w:type="character" w:customStyle="1" w:styleId="IntensivesZitatZchn">
    <w:name w:val="Intensives Zitat Zchn"/>
    <w:aliases w:val="UWK_Intensives Zitat Zchn"/>
    <w:basedOn w:val="Absatz-Standardschriftart"/>
    <w:link w:val="IntensivesZitat"/>
    <w:uiPriority w:val="30"/>
    <w:rsid w:val="00E07EEF"/>
    <w:rPr>
      <w:rFonts w:ascii="Univers" w:hAnsi="Univers" w:cs="Times New Roman"/>
      <w:i/>
      <w:iCs/>
      <w:color w:val="D7003F" w:themeColor="accent1"/>
      <w:sz w:val="20"/>
      <w:lang w:val="en-US" w:eastAsia="de-DE"/>
    </w:rPr>
  </w:style>
  <w:style w:type="character" w:styleId="SchwacherVerweis">
    <w:name w:val="Subtle Reference"/>
    <w:aliases w:val="UWK_Schwacher Verweis"/>
    <w:basedOn w:val="Absatz-Standardschriftart"/>
    <w:uiPriority w:val="31"/>
    <w:locked/>
    <w:rsid w:val="00E07EEF"/>
    <w:rPr>
      <w:smallCaps/>
      <w:color w:val="0069E8" w:themeColor="text1" w:themeTint="A5"/>
    </w:rPr>
  </w:style>
  <w:style w:type="character" w:styleId="IntensiverVerweis">
    <w:name w:val="Intense Reference"/>
    <w:aliases w:val="UWK_Intensiver Verweis"/>
    <w:basedOn w:val="Absatz-Standardschriftart"/>
    <w:uiPriority w:val="32"/>
    <w:locked/>
    <w:rsid w:val="00E07EEF"/>
    <w:rPr>
      <w:b/>
      <w:bCs/>
      <w:smallCaps/>
      <w:color w:val="D7003F" w:themeColor="accent1"/>
      <w:spacing w:val="5"/>
    </w:rPr>
  </w:style>
  <w:style w:type="character" w:styleId="Buchtitel">
    <w:name w:val="Book Title"/>
    <w:aliases w:val="UWK_Buchtitel"/>
    <w:basedOn w:val="Absatz-Standardschriftart"/>
    <w:uiPriority w:val="33"/>
    <w:locked/>
    <w:rsid w:val="00E07EEF"/>
    <w:rPr>
      <w:b/>
      <w:bCs/>
      <w:i/>
      <w:iCs/>
      <w:spacing w:val="5"/>
    </w:rPr>
  </w:style>
  <w:style w:type="paragraph" w:customStyle="1" w:styleId="SchwacheHervorhebunSchwacheHervorhebungUWK">
    <w:name w:val="Schwache HervorhebunSchwache Hervorhebung UWK"/>
    <w:aliases w:val="Hervorhebung Dunkelgrau"/>
    <w:basedOn w:val="Untertitel"/>
    <w:rsid w:val="00192D73"/>
    <w:rPr>
      <w:lang w:val="de-AT"/>
    </w:rPr>
  </w:style>
  <w:style w:type="paragraph" w:customStyle="1" w:styleId="Utopia24pt">
    <w:name w:val="Utopia 24pt"/>
    <w:basedOn w:val="Standard"/>
    <w:uiPriority w:val="99"/>
    <w:rsid w:val="003A6C44"/>
    <w:pPr>
      <w:autoSpaceDE w:val="0"/>
      <w:autoSpaceDN w:val="0"/>
      <w:adjustRightInd w:val="0"/>
      <w:spacing w:line="288" w:lineRule="auto"/>
      <w:textAlignment w:val="center"/>
    </w:pPr>
    <w:rPr>
      <w:rFonts w:ascii="Utopia (T1)" w:hAnsi="Utopia (T1)" w:cs="Utopia (T1)"/>
      <w:color w:val="000065"/>
      <w:spacing w:val="5"/>
      <w:sz w:val="48"/>
      <w:szCs w:val="48"/>
      <w:lang w:val="de-DE" w:eastAsia="en-US"/>
    </w:rPr>
  </w:style>
  <w:style w:type="paragraph" w:customStyle="1" w:styleId="UniversRoman12ptHeadline">
    <w:name w:val="Univers Roman 12pt Headline"/>
    <w:basedOn w:val="Standard"/>
    <w:uiPriority w:val="99"/>
    <w:rsid w:val="003A6C44"/>
    <w:pPr>
      <w:autoSpaceDE w:val="0"/>
      <w:autoSpaceDN w:val="0"/>
      <w:adjustRightInd w:val="0"/>
      <w:spacing w:line="288" w:lineRule="auto"/>
      <w:textAlignment w:val="center"/>
    </w:pPr>
    <w:rPr>
      <w:rFonts w:ascii="Univers LT Pro 55" w:hAnsi="Univers LT Pro 55" w:cs="Univers LT Pro 55"/>
      <w:color w:val="000065"/>
      <w:sz w:val="24"/>
      <w:lang w:val="de-DE" w:eastAsia="en-US"/>
    </w:rPr>
  </w:style>
  <w:style w:type="paragraph" w:customStyle="1" w:styleId="UniversLight10ptFlietext">
    <w:name w:val="Univers Light 10pt Fließtext"/>
    <w:basedOn w:val="Standard"/>
    <w:uiPriority w:val="99"/>
    <w:rsid w:val="003A6C44"/>
    <w:pPr>
      <w:tabs>
        <w:tab w:val="right" w:pos="9662"/>
      </w:tabs>
      <w:autoSpaceDE w:val="0"/>
      <w:autoSpaceDN w:val="0"/>
      <w:adjustRightInd w:val="0"/>
      <w:spacing w:line="288" w:lineRule="auto"/>
      <w:textAlignment w:val="center"/>
    </w:pPr>
    <w:rPr>
      <w:rFonts w:ascii="Univers LT Pro 45 Light" w:hAnsi="Univers LT Pro 45 Light" w:cs="Univers LT Pro 45 Light"/>
      <w:color w:val="000065"/>
      <w:szCs w:val="20"/>
      <w:lang w:val="de-DE" w:eastAsia="en-US"/>
    </w:rPr>
  </w:style>
  <w:style w:type="paragraph" w:customStyle="1" w:styleId="UniversRoman10ptHeadline">
    <w:name w:val="Univers Roman 10pt Headline"/>
    <w:basedOn w:val="UniversLight10ptFlietext"/>
    <w:uiPriority w:val="99"/>
    <w:rsid w:val="003A6C44"/>
    <w:pPr>
      <w:tabs>
        <w:tab w:val="left" w:pos="170"/>
        <w:tab w:val="right" w:pos="15860"/>
      </w:tabs>
    </w:pPr>
    <w:rPr>
      <w:b/>
      <w:bCs/>
    </w:rPr>
  </w:style>
  <w:style w:type="character" w:styleId="Hyperlink">
    <w:name w:val="Hyperlink"/>
    <w:basedOn w:val="Absatz-Standardschriftart"/>
    <w:uiPriority w:val="99"/>
    <w:unhideWhenUsed/>
    <w:locked/>
    <w:rsid w:val="002E148A"/>
    <w:rPr>
      <w:color w:val="6A97BC" w:themeColor="hyperlink"/>
      <w:u w:val="single"/>
    </w:rPr>
  </w:style>
  <w:style w:type="character" w:styleId="NichtaufgelsteErwhnung">
    <w:name w:val="Unresolved Mention"/>
    <w:basedOn w:val="Absatz-Standardschriftart"/>
    <w:uiPriority w:val="99"/>
    <w:semiHidden/>
    <w:unhideWhenUsed/>
    <w:rsid w:val="002E148A"/>
    <w:rPr>
      <w:color w:val="605E5C"/>
      <w:shd w:val="clear" w:color="auto" w:fill="E1DFDD"/>
    </w:rPr>
  </w:style>
  <w:style w:type="character" w:styleId="BesuchterLink">
    <w:name w:val="FollowedHyperlink"/>
    <w:basedOn w:val="Absatz-Standardschriftart"/>
    <w:uiPriority w:val="99"/>
    <w:semiHidden/>
    <w:unhideWhenUsed/>
    <w:locked/>
    <w:rsid w:val="00A61AB0"/>
    <w:rPr>
      <w:color w:val="8B939A" w:themeColor="followedHyperlink"/>
      <w:u w:val="single"/>
    </w:rPr>
  </w:style>
  <w:style w:type="character" w:styleId="Kommentarzeichen">
    <w:name w:val="annotation reference"/>
    <w:basedOn w:val="Absatz-Standardschriftart"/>
    <w:uiPriority w:val="99"/>
    <w:semiHidden/>
    <w:unhideWhenUsed/>
    <w:locked/>
    <w:rsid w:val="008B1322"/>
    <w:rPr>
      <w:sz w:val="16"/>
      <w:szCs w:val="16"/>
    </w:rPr>
  </w:style>
  <w:style w:type="paragraph" w:styleId="Kommentartext">
    <w:name w:val="annotation text"/>
    <w:basedOn w:val="Standard"/>
    <w:link w:val="KommentartextZchn"/>
    <w:uiPriority w:val="99"/>
    <w:unhideWhenUsed/>
    <w:locked/>
    <w:rsid w:val="008B1322"/>
    <w:rPr>
      <w:szCs w:val="20"/>
    </w:rPr>
  </w:style>
  <w:style w:type="character" w:customStyle="1" w:styleId="KommentartextZchn">
    <w:name w:val="Kommentartext Zchn"/>
    <w:basedOn w:val="Absatz-Standardschriftart"/>
    <w:link w:val="Kommentartext"/>
    <w:uiPriority w:val="99"/>
    <w:rsid w:val="008B1322"/>
    <w:rPr>
      <w:rFonts w:ascii="Univers" w:hAnsi="Univers"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locked/>
    <w:rsid w:val="008B1322"/>
    <w:rPr>
      <w:b/>
      <w:bCs/>
    </w:rPr>
  </w:style>
  <w:style w:type="character" w:customStyle="1" w:styleId="KommentarthemaZchn">
    <w:name w:val="Kommentarthema Zchn"/>
    <w:basedOn w:val="KommentartextZchn"/>
    <w:link w:val="Kommentarthema"/>
    <w:uiPriority w:val="99"/>
    <w:semiHidden/>
    <w:rsid w:val="008B1322"/>
    <w:rPr>
      <w:rFonts w:ascii="Univers" w:hAnsi="Univers" w:cs="Times New Roman"/>
      <w:b/>
      <w:bCs/>
      <w:sz w:val="20"/>
      <w:szCs w:val="20"/>
      <w:lang w:val="en-US" w:eastAsia="de-DE"/>
    </w:rPr>
  </w:style>
  <w:style w:type="paragraph" w:styleId="berarbeitung">
    <w:name w:val="Revision"/>
    <w:hidden/>
    <w:uiPriority w:val="99"/>
    <w:semiHidden/>
    <w:rsid w:val="002F5B36"/>
    <w:rPr>
      <w:rFonts w:ascii="Univers" w:hAnsi="Univers" w:cs="Times New Roman"/>
      <w:sz w:val="20"/>
      <w:lang w:val="en-US" w:eastAsia="de-DE"/>
    </w:rPr>
  </w:style>
  <w:style w:type="character" w:customStyle="1" w:styleId="apple-converted-space">
    <w:name w:val="apple-converted-space"/>
    <w:basedOn w:val="Absatz-Standardschriftart"/>
    <w:rsid w:val="00A641E1"/>
  </w:style>
  <w:style w:type="character" w:styleId="Erwhnung">
    <w:name w:val="Mention"/>
    <w:basedOn w:val="Absatz-Standardschriftart"/>
    <w:uiPriority w:val="99"/>
    <w:unhideWhenUsed/>
    <w:rsid w:val="00114D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422397">
      <w:bodyDiv w:val="1"/>
      <w:marLeft w:val="0"/>
      <w:marRight w:val="0"/>
      <w:marTop w:val="0"/>
      <w:marBottom w:val="0"/>
      <w:divBdr>
        <w:top w:val="none" w:sz="0" w:space="0" w:color="auto"/>
        <w:left w:val="none" w:sz="0" w:space="0" w:color="auto"/>
        <w:bottom w:val="none" w:sz="0" w:space="0" w:color="auto"/>
        <w:right w:val="none" w:sz="0" w:space="0" w:color="auto"/>
      </w:divBdr>
    </w:div>
    <w:div w:id="666009315">
      <w:bodyDiv w:val="1"/>
      <w:marLeft w:val="0"/>
      <w:marRight w:val="0"/>
      <w:marTop w:val="0"/>
      <w:marBottom w:val="0"/>
      <w:divBdr>
        <w:top w:val="none" w:sz="0" w:space="0" w:color="auto"/>
        <w:left w:val="none" w:sz="0" w:space="0" w:color="auto"/>
        <w:bottom w:val="none" w:sz="0" w:space="0" w:color="auto"/>
        <w:right w:val="none" w:sz="0" w:space="0" w:color="auto"/>
      </w:divBdr>
    </w:div>
    <w:div w:id="802116126">
      <w:bodyDiv w:val="1"/>
      <w:marLeft w:val="0"/>
      <w:marRight w:val="0"/>
      <w:marTop w:val="0"/>
      <w:marBottom w:val="0"/>
      <w:divBdr>
        <w:top w:val="none" w:sz="0" w:space="0" w:color="auto"/>
        <w:left w:val="none" w:sz="0" w:space="0" w:color="auto"/>
        <w:bottom w:val="none" w:sz="0" w:space="0" w:color="auto"/>
        <w:right w:val="none" w:sz="0" w:space="0" w:color="auto"/>
      </w:divBdr>
    </w:div>
    <w:div w:id="832569475">
      <w:bodyDiv w:val="1"/>
      <w:marLeft w:val="0"/>
      <w:marRight w:val="0"/>
      <w:marTop w:val="0"/>
      <w:marBottom w:val="0"/>
      <w:divBdr>
        <w:top w:val="none" w:sz="0" w:space="0" w:color="auto"/>
        <w:left w:val="none" w:sz="0" w:space="0" w:color="auto"/>
        <w:bottom w:val="none" w:sz="0" w:space="0" w:color="auto"/>
        <w:right w:val="none" w:sz="0" w:space="0" w:color="auto"/>
      </w:divBdr>
    </w:div>
    <w:div w:id="1145665799">
      <w:bodyDiv w:val="1"/>
      <w:marLeft w:val="0"/>
      <w:marRight w:val="0"/>
      <w:marTop w:val="0"/>
      <w:marBottom w:val="0"/>
      <w:divBdr>
        <w:top w:val="none" w:sz="0" w:space="0" w:color="auto"/>
        <w:left w:val="none" w:sz="0" w:space="0" w:color="auto"/>
        <w:bottom w:val="none" w:sz="0" w:space="0" w:color="auto"/>
        <w:right w:val="none" w:sz="0" w:space="0" w:color="auto"/>
      </w:divBdr>
    </w:div>
    <w:div w:id="1201672863">
      <w:bodyDiv w:val="1"/>
      <w:marLeft w:val="0"/>
      <w:marRight w:val="0"/>
      <w:marTop w:val="0"/>
      <w:marBottom w:val="0"/>
      <w:divBdr>
        <w:top w:val="none" w:sz="0" w:space="0" w:color="auto"/>
        <w:left w:val="none" w:sz="0" w:space="0" w:color="auto"/>
        <w:bottom w:val="none" w:sz="0" w:space="0" w:color="auto"/>
        <w:right w:val="none" w:sz="0" w:space="0" w:color="auto"/>
      </w:divBdr>
    </w:div>
    <w:div w:id="1203251441">
      <w:bodyDiv w:val="1"/>
      <w:marLeft w:val="0"/>
      <w:marRight w:val="0"/>
      <w:marTop w:val="0"/>
      <w:marBottom w:val="0"/>
      <w:divBdr>
        <w:top w:val="none" w:sz="0" w:space="0" w:color="auto"/>
        <w:left w:val="none" w:sz="0" w:space="0" w:color="auto"/>
        <w:bottom w:val="none" w:sz="0" w:space="0" w:color="auto"/>
        <w:right w:val="none" w:sz="0" w:space="0" w:color="auto"/>
      </w:divBdr>
    </w:div>
    <w:div w:id="1298337293">
      <w:bodyDiv w:val="1"/>
      <w:marLeft w:val="0"/>
      <w:marRight w:val="0"/>
      <w:marTop w:val="0"/>
      <w:marBottom w:val="0"/>
      <w:divBdr>
        <w:top w:val="none" w:sz="0" w:space="0" w:color="auto"/>
        <w:left w:val="none" w:sz="0" w:space="0" w:color="auto"/>
        <w:bottom w:val="none" w:sz="0" w:space="0" w:color="auto"/>
        <w:right w:val="none" w:sz="0" w:space="0" w:color="auto"/>
      </w:divBdr>
    </w:div>
    <w:div w:id="1426607420">
      <w:bodyDiv w:val="1"/>
      <w:marLeft w:val="0"/>
      <w:marRight w:val="0"/>
      <w:marTop w:val="0"/>
      <w:marBottom w:val="0"/>
      <w:divBdr>
        <w:top w:val="none" w:sz="0" w:space="0" w:color="auto"/>
        <w:left w:val="none" w:sz="0" w:space="0" w:color="auto"/>
        <w:bottom w:val="none" w:sz="0" w:space="0" w:color="auto"/>
        <w:right w:val="none" w:sz="0" w:space="0" w:color="auto"/>
      </w:divBdr>
    </w:div>
    <w:div w:id="1480540540">
      <w:bodyDiv w:val="1"/>
      <w:marLeft w:val="0"/>
      <w:marRight w:val="0"/>
      <w:marTop w:val="0"/>
      <w:marBottom w:val="0"/>
      <w:divBdr>
        <w:top w:val="none" w:sz="0" w:space="0" w:color="auto"/>
        <w:left w:val="none" w:sz="0" w:space="0" w:color="auto"/>
        <w:bottom w:val="none" w:sz="0" w:space="0" w:color="auto"/>
        <w:right w:val="none" w:sz="0" w:space="0" w:color="auto"/>
      </w:divBdr>
    </w:div>
    <w:div w:id="1709455713">
      <w:bodyDiv w:val="1"/>
      <w:marLeft w:val="0"/>
      <w:marRight w:val="0"/>
      <w:marTop w:val="0"/>
      <w:marBottom w:val="0"/>
      <w:divBdr>
        <w:top w:val="none" w:sz="0" w:space="0" w:color="auto"/>
        <w:left w:val="none" w:sz="0" w:space="0" w:color="auto"/>
        <w:bottom w:val="none" w:sz="0" w:space="0" w:color="auto"/>
        <w:right w:val="none" w:sz="0" w:space="0" w:color="auto"/>
      </w:divBdr>
    </w:div>
    <w:div w:id="1716850175">
      <w:bodyDiv w:val="1"/>
      <w:marLeft w:val="0"/>
      <w:marRight w:val="0"/>
      <w:marTop w:val="0"/>
      <w:marBottom w:val="0"/>
      <w:divBdr>
        <w:top w:val="none" w:sz="0" w:space="0" w:color="auto"/>
        <w:left w:val="none" w:sz="0" w:space="0" w:color="auto"/>
        <w:bottom w:val="none" w:sz="0" w:space="0" w:color="auto"/>
        <w:right w:val="none" w:sz="0" w:space="0" w:color="auto"/>
      </w:divBdr>
    </w:div>
    <w:div w:id="1789812867">
      <w:bodyDiv w:val="1"/>
      <w:marLeft w:val="0"/>
      <w:marRight w:val="0"/>
      <w:marTop w:val="0"/>
      <w:marBottom w:val="0"/>
      <w:divBdr>
        <w:top w:val="none" w:sz="0" w:space="0" w:color="auto"/>
        <w:left w:val="none" w:sz="0" w:space="0" w:color="auto"/>
        <w:bottom w:val="none" w:sz="0" w:space="0" w:color="auto"/>
        <w:right w:val="none" w:sz="0" w:space="0" w:color="auto"/>
      </w:divBdr>
    </w:div>
    <w:div w:id="1840777989">
      <w:bodyDiv w:val="1"/>
      <w:marLeft w:val="0"/>
      <w:marRight w:val="0"/>
      <w:marTop w:val="0"/>
      <w:marBottom w:val="0"/>
      <w:divBdr>
        <w:top w:val="none" w:sz="0" w:space="0" w:color="auto"/>
        <w:left w:val="none" w:sz="0" w:space="0" w:color="auto"/>
        <w:bottom w:val="none" w:sz="0" w:space="0" w:color="auto"/>
        <w:right w:val="none" w:sz="0" w:space="0" w:color="auto"/>
      </w:divBdr>
    </w:div>
    <w:div w:id="1925411502">
      <w:bodyDiv w:val="1"/>
      <w:marLeft w:val="0"/>
      <w:marRight w:val="0"/>
      <w:marTop w:val="0"/>
      <w:marBottom w:val="0"/>
      <w:divBdr>
        <w:top w:val="none" w:sz="0" w:space="0" w:color="auto"/>
        <w:left w:val="none" w:sz="0" w:space="0" w:color="auto"/>
        <w:bottom w:val="none" w:sz="0" w:space="0" w:color="auto"/>
        <w:right w:val="none" w:sz="0" w:space="0" w:color="auto"/>
      </w:divBdr>
    </w:div>
    <w:div w:id="2030330788">
      <w:bodyDiv w:val="1"/>
      <w:marLeft w:val="0"/>
      <w:marRight w:val="0"/>
      <w:marTop w:val="0"/>
      <w:marBottom w:val="0"/>
      <w:divBdr>
        <w:top w:val="none" w:sz="0" w:space="0" w:color="auto"/>
        <w:left w:val="none" w:sz="0" w:space="0" w:color="auto"/>
        <w:bottom w:val="none" w:sz="0" w:space="0" w:color="auto"/>
        <w:right w:val="none" w:sz="0" w:space="0" w:color="auto"/>
      </w:divBdr>
    </w:div>
    <w:div w:id="2035307343">
      <w:bodyDiv w:val="1"/>
      <w:marLeft w:val="0"/>
      <w:marRight w:val="0"/>
      <w:marTop w:val="0"/>
      <w:marBottom w:val="0"/>
      <w:divBdr>
        <w:top w:val="none" w:sz="0" w:space="0" w:color="auto"/>
        <w:left w:val="none" w:sz="0" w:space="0" w:color="auto"/>
        <w:bottom w:val="none" w:sz="0" w:space="0" w:color="auto"/>
        <w:right w:val="none" w:sz="0" w:space="0" w:color="auto"/>
      </w:divBdr>
    </w:div>
    <w:div w:id="210163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exander.braun@donau-uni.ac.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6/j.healthpol.2026.10575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ptmann\Downloads\PI_Vorlage_DE%20(1).dotx" TargetMode="External"/></Relationships>
</file>

<file path=word/theme/theme1.xml><?xml version="1.0" encoding="utf-8"?>
<a:theme xmlns:a="http://schemas.openxmlformats.org/drawingml/2006/main" name="Office-Design">
  <a:themeElements>
    <a:clrScheme name="Donau-Universität Krems">
      <a:dk1>
        <a:srgbClr val="002551"/>
      </a:dk1>
      <a:lt1>
        <a:sysClr val="window" lastClr="FFFFFF"/>
      </a:lt1>
      <a:dk2>
        <a:srgbClr val="002551"/>
      </a:dk2>
      <a:lt2>
        <a:srgbClr val="DAE5EE"/>
      </a:lt2>
      <a:accent1>
        <a:srgbClr val="D7003F"/>
      </a:accent1>
      <a:accent2>
        <a:srgbClr val="6A97BC"/>
      </a:accent2>
      <a:accent3>
        <a:srgbClr val="8B939A"/>
      </a:accent3>
      <a:accent4>
        <a:srgbClr val="F8EEC5"/>
      </a:accent4>
      <a:accent5>
        <a:srgbClr val="E2E6E7"/>
      </a:accent5>
      <a:accent6>
        <a:srgbClr val="D7003F"/>
      </a:accent6>
      <a:hlink>
        <a:srgbClr val="6A97BC"/>
      </a:hlink>
      <a:folHlink>
        <a:srgbClr val="8B939A"/>
      </a:folHlink>
    </a:clrScheme>
    <a:fontScheme name="Donau-Universitaet-Krems">
      <a:majorFont>
        <a:latin typeface="Univers 55"/>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439b9f7-46e2-4ec3-905f-b808bb65768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C71348F51F60C47BF44198EAE32ABDB" ma:contentTypeVersion="16" ma:contentTypeDescription="Ein neues Dokument erstellen." ma:contentTypeScope="" ma:versionID="cf867fb8d0321d2a5eede0896c730f4a">
  <xsd:schema xmlns:xsd="http://www.w3.org/2001/XMLSchema" xmlns:xs="http://www.w3.org/2001/XMLSchema" xmlns:p="http://schemas.microsoft.com/office/2006/metadata/properties" xmlns:ns3="1439b9f7-46e2-4ec3-905f-b808bb657689" xmlns:ns4="df9fe44a-1397-4e0e-899a-afa35ca47422" targetNamespace="http://schemas.microsoft.com/office/2006/metadata/properties" ma:root="true" ma:fieldsID="41e559dbb6a23795824ac8f66bf28e94" ns3:_="" ns4:_="">
    <xsd:import namespace="1439b9f7-46e2-4ec3-905f-b808bb657689"/>
    <xsd:import namespace="df9fe44a-1397-4e0e-899a-afa35ca4742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9b9f7-46e2-4ec3-905f-b808bb65768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fe44a-1397-4e0e-899a-afa35ca47422"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SharingHintHash" ma:index="11"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E3C53-A3B9-4356-AF09-5E286308D355}">
  <ds:schemaRefs>
    <ds:schemaRef ds:uri="http://schemas.openxmlformats.org/officeDocument/2006/bibliography"/>
  </ds:schemaRefs>
</ds:datastoreItem>
</file>

<file path=customXml/itemProps2.xml><?xml version="1.0" encoding="utf-8"?>
<ds:datastoreItem xmlns:ds="http://schemas.openxmlformats.org/officeDocument/2006/customXml" ds:itemID="{4F7DD842-B233-417E-9261-0BB6B5DBBE46}">
  <ds:schemaRefs>
    <ds:schemaRef ds:uri="http://schemas.microsoft.com/sharepoint/v3/contenttype/forms"/>
  </ds:schemaRefs>
</ds:datastoreItem>
</file>

<file path=customXml/itemProps3.xml><?xml version="1.0" encoding="utf-8"?>
<ds:datastoreItem xmlns:ds="http://schemas.openxmlformats.org/officeDocument/2006/customXml" ds:itemID="{57DAF5C2-1E88-4D36-9721-177049D0B8AD}">
  <ds:schemaRefs>
    <ds:schemaRef ds:uri="http://schemas.microsoft.com/office/2006/metadata/properties"/>
    <ds:schemaRef ds:uri="http://schemas.microsoft.com/office/infopath/2007/PartnerControls"/>
    <ds:schemaRef ds:uri="1439b9f7-46e2-4ec3-905f-b808bb657689"/>
  </ds:schemaRefs>
</ds:datastoreItem>
</file>

<file path=customXml/itemProps4.xml><?xml version="1.0" encoding="utf-8"?>
<ds:datastoreItem xmlns:ds="http://schemas.openxmlformats.org/officeDocument/2006/customXml" ds:itemID="{7110D2A1-7593-4B17-A3D3-12BE6701B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9b9f7-46e2-4ec3-905f-b808bb657689"/>
    <ds:schemaRef ds:uri="df9fe44a-1397-4e0e-899a-afa35ca47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PI_Vorlage_DE (1).dotx</Template>
  <TotalTime>0</TotalTime>
  <Pages>2</Pages>
  <Words>497</Words>
  <Characters>3135</Characters>
  <Application>Microsoft Office Word</Application>
  <DocSecurity>0</DocSecurity>
  <Lines>26</Lines>
  <Paragraphs>7</Paragraphs>
  <ScaleCrop>false</ScaleCrop>
  <Company>Donau-Universität Krems</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labadmin</dc:creator>
  <cp:keywords/>
  <dc:description/>
  <cp:lastModifiedBy>Benjamin Brandtner</cp:lastModifiedBy>
  <cp:revision>9</cp:revision>
  <cp:lastPrinted>2025-06-25T18:47:00Z</cp:lastPrinted>
  <dcterms:created xsi:type="dcterms:W3CDTF">2026-09-01T06:48:00Z</dcterms:created>
  <dcterms:modified xsi:type="dcterms:W3CDTF">2026-09-04T07:17:00Z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0x0101003C71348F51F60C47BF44198EAE32ABDB</vt:lpwstr>
  </property>
  <property fmtid="{D5CDD505-2E9C-101B-9397-08002B2CF9AE}" pid="3" name="MediaServiceImageTags">
    <vt:lpwstr/>
  </property>
  <property fmtid="{D5CDD505-2E9C-101B-9397-08002B2CF9AE}" pid="4" name="GrammarlyDocumentId">
    <vt:lpwstr>dfed63dd-68d2-472e-a54e-e9035257c006</vt:lpwstr>
  </property>
</Properties>
</file>