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6A9" w:rsidRPr="00D86704" w:rsidRDefault="00D86704" w:rsidP="008136A9">
      <w:pPr>
        <w:pStyle w:val="Untertitel"/>
        <w:spacing w:before="120" w:after="0" w:line="276" w:lineRule="auto"/>
        <w:rPr>
          <w:lang w:val="de-AT"/>
        </w:rPr>
      </w:pPr>
      <w:r w:rsidRPr="00D86704">
        <w:rPr>
          <w:bCs/>
          <w:kern w:val="28"/>
          <w:sz w:val="28"/>
          <w:szCs w:val="32"/>
          <w:lang w:val="de-AT"/>
        </w:rPr>
        <w:t>Online-Tagung „Museum + Recht 2020“</w:t>
      </w:r>
      <w:r w:rsidR="008136A9" w:rsidRPr="00D86704">
        <w:rPr>
          <w:bCs/>
          <w:kern w:val="28"/>
          <w:sz w:val="28"/>
          <w:szCs w:val="32"/>
          <w:lang w:val="de-AT"/>
        </w:rPr>
        <w:br/>
      </w:r>
      <w:r w:rsidRPr="00D86704">
        <w:rPr>
          <w:lang w:val="de-AT"/>
        </w:rPr>
        <w:t>Veranstaltung des Departments für Kunst- und Kulturwissenschaften und des Zentrums für Geistiges Eigentum, Medien- und Innovationsrecht</w:t>
      </w:r>
    </w:p>
    <w:p w:rsidR="008136A9" w:rsidRPr="00D86704" w:rsidRDefault="00AE020C" w:rsidP="008136A9">
      <w:pPr>
        <w:pStyle w:val="Untertitel"/>
        <w:spacing w:before="120" w:after="0" w:line="276" w:lineRule="auto"/>
        <w:rPr>
          <w:lang w:val="de-AT"/>
        </w:rPr>
      </w:pPr>
      <w:r w:rsidRPr="00D86704">
        <w:rPr>
          <w:lang w:val="de-AT"/>
        </w:rPr>
        <w:t>(</w:t>
      </w:r>
      <w:r w:rsidRPr="00D86704">
        <w:rPr>
          <w:lang w:val="de-AT"/>
        </w:rPr>
        <w:fldChar w:fldCharType="begin"/>
      </w:r>
      <w:r w:rsidRPr="00D86704">
        <w:rPr>
          <w:lang w:val="de-AT"/>
        </w:rPr>
        <w:instrText xml:space="preserve"> TIME \@ "dd.MM.yy" </w:instrText>
      </w:r>
      <w:r w:rsidRPr="00D86704">
        <w:rPr>
          <w:lang w:val="de-AT"/>
        </w:rPr>
        <w:fldChar w:fldCharType="separate"/>
      </w:r>
      <w:r w:rsidR="00F91288">
        <w:rPr>
          <w:noProof/>
          <w:lang w:val="de-AT"/>
        </w:rPr>
        <w:t>03.12.20</w:t>
      </w:r>
      <w:r w:rsidRPr="00D86704">
        <w:rPr>
          <w:lang w:val="de-AT"/>
        </w:rPr>
        <w:fldChar w:fldCharType="end"/>
      </w:r>
      <w:r w:rsidR="00252DF4" w:rsidRPr="00D86704">
        <w:rPr>
          <w:lang w:val="de-AT"/>
        </w:rPr>
        <w:t>)</w:t>
      </w:r>
      <w:r w:rsidRPr="00D86704">
        <w:rPr>
          <w:lang w:val="de-AT"/>
        </w:rPr>
        <w:t>:</w:t>
      </w:r>
      <w:r w:rsidR="00252DF4" w:rsidRPr="00D86704">
        <w:rPr>
          <w:lang w:val="de-AT"/>
        </w:rPr>
        <w:t xml:space="preserve"> </w:t>
      </w:r>
      <w:r w:rsidR="00D86704" w:rsidRPr="00D86704">
        <w:rPr>
          <w:lang w:val="de-AT"/>
        </w:rPr>
        <w:t xml:space="preserve">Die Donau-Universität Krems lädt am 11. Dezember 2020 zur online stattfindenden Tagung </w:t>
      </w:r>
      <w:r w:rsidR="00D86704">
        <w:rPr>
          <w:lang w:val="de-AT"/>
        </w:rPr>
        <w:t>„Museum + Recht“</w:t>
      </w:r>
      <w:r w:rsidRPr="00D86704">
        <w:rPr>
          <w:lang w:val="de-AT"/>
        </w:rPr>
        <w:t>.</w:t>
      </w:r>
      <w:r w:rsidR="00D86704">
        <w:rPr>
          <w:lang w:val="de-AT"/>
        </w:rPr>
        <w:t xml:space="preserve"> Dieses Jahr wird in drei Blöcken der Schwerpunkt auf den Themenkreis „Original, Reproduktion und Eigentum“ gelegt. Das </w:t>
      </w:r>
      <w:r w:rsidR="00D86704" w:rsidRPr="00D86704">
        <w:rPr>
          <w:lang w:val="de-AT"/>
        </w:rPr>
        <w:t xml:space="preserve">Department für Kunst- und Kulturwissenschaften </w:t>
      </w:r>
      <w:r w:rsidR="00D86704">
        <w:rPr>
          <w:lang w:val="de-AT"/>
        </w:rPr>
        <w:t>beleuchtet gemeinsam mit dem</w:t>
      </w:r>
      <w:r w:rsidR="00D86704" w:rsidRPr="00D86704">
        <w:rPr>
          <w:lang w:val="de-AT"/>
        </w:rPr>
        <w:t xml:space="preserve"> Zentrum für Geistiges Eigentum, Medien- und Innovationsrecht</w:t>
      </w:r>
      <w:r w:rsidR="00D86704">
        <w:rPr>
          <w:lang w:val="de-AT"/>
        </w:rPr>
        <w:t xml:space="preserve"> </w:t>
      </w:r>
      <w:r w:rsidR="004C43D5">
        <w:rPr>
          <w:lang w:val="de-AT"/>
        </w:rPr>
        <w:t>das</w:t>
      </w:r>
      <w:r w:rsidR="00D86704">
        <w:rPr>
          <w:lang w:val="de-AT"/>
        </w:rPr>
        <w:t xml:space="preserve"> Thema</w:t>
      </w:r>
      <w:r w:rsidR="004C43D5">
        <w:rPr>
          <w:lang w:val="de-AT"/>
        </w:rPr>
        <w:t xml:space="preserve"> aus transdisziplinärer Perspektive</w:t>
      </w:r>
      <w:r w:rsidR="00D86704">
        <w:rPr>
          <w:lang w:val="de-AT"/>
        </w:rPr>
        <w:t>.</w:t>
      </w:r>
    </w:p>
    <w:p w:rsidR="004C43D5" w:rsidRDefault="004C43D5" w:rsidP="008136A9">
      <w:pPr>
        <w:pStyle w:val="Informationen"/>
        <w:spacing w:before="120" w:after="0" w:line="276" w:lineRule="auto"/>
      </w:pPr>
      <w:r>
        <w:t>Als Walter Benjamin 1935 seinen vielzitierten Aufsatz „</w:t>
      </w:r>
      <w:r w:rsidRPr="004C43D5">
        <w:t>Das Kunstwerk im Zeitalter seiner technischen Reproduzierbarkeit</w:t>
      </w:r>
      <w:r>
        <w:t xml:space="preserve">“ verfasste, waren viele der heutigen Selbstverständlichkeiten kaum denkbar. Nie war es technisch einfacher, Fotografien, Musik und Videos zu produzieren und zu bearbeiten. Gerade diese Reproduzierbarkeit trägt in sich den Keim hoher juristischer Relevanz. Waren es früher in diesem Kontext vor allem Kunstfälschungen, rufen nun die zahlreichen Fotos und Social-Media-Aktivitäten von </w:t>
      </w:r>
      <w:proofErr w:type="spellStart"/>
      <w:r>
        <w:t>MuseumsbesucherInnen</w:t>
      </w:r>
      <w:proofErr w:type="spellEnd"/>
      <w:r>
        <w:t xml:space="preserve"> Rechtsgelehrte auf den Plan. Der Vorwurf von Verletzungen des Eigentums verlangt ebenso eine Klärung wie der Umgang mit verwaisten Werken.</w:t>
      </w:r>
    </w:p>
    <w:p w:rsidR="00875C84" w:rsidRPr="00D86704" w:rsidRDefault="00875C84" w:rsidP="00875C84">
      <w:pPr>
        <w:pStyle w:val="Informationen"/>
        <w:spacing w:before="240" w:after="60" w:line="276" w:lineRule="auto"/>
        <w:rPr>
          <w:b/>
        </w:rPr>
      </w:pPr>
      <w:r>
        <w:rPr>
          <w:b/>
        </w:rPr>
        <w:t>Das Eigentumsrecht in der Museumspraxis</w:t>
      </w:r>
    </w:p>
    <w:p w:rsidR="00772959" w:rsidRDefault="00340893" w:rsidP="008136A9">
      <w:pPr>
        <w:pStyle w:val="Informationen"/>
        <w:spacing w:before="120" w:after="0" w:line="276" w:lineRule="auto"/>
      </w:pPr>
      <w:r>
        <w:t>Auch in der zweiten Tagung „Museum + Recht“ nähert sich die Donau-Universität Krems der Themenstellung auf transdisziplinäre Weise an, indem sie disziplinenübergreifende Perspektiven mit gesellschaftlich relevanten Fragestellungen verbindet. Drei Themenblöcke greifen wichtige Aspekte auf</w:t>
      </w:r>
      <w:r w:rsidR="00772959">
        <w:t xml:space="preserve">, wovon die ersten beiden Themengebiete ganz von Forschenden </w:t>
      </w:r>
      <w:r w:rsidR="00FD5C4A">
        <w:t xml:space="preserve">an unterschiedlichen Zentren </w:t>
      </w:r>
      <w:r w:rsidR="00772959">
        <w:t>der Donau-Universität Krems behandelt werden.</w:t>
      </w:r>
      <w:r>
        <w:t xml:space="preserve"> </w:t>
      </w:r>
    </w:p>
    <w:p w:rsidR="008136A9" w:rsidRPr="00D86704" w:rsidRDefault="00340893" w:rsidP="008136A9">
      <w:pPr>
        <w:pStyle w:val="Informationen"/>
        <w:spacing w:before="120" w:after="0" w:line="276" w:lineRule="auto"/>
      </w:pPr>
      <w:r>
        <w:t>Zunächst gehen Univ.-Prof. Dr. Anja Grebe</w:t>
      </w:r>
      <w:r w:rsidR="00772959">
        <w:t xml:space="preserve">, </w:t>
      </w:r>
      <w:r w:rsidR="00772959" w:rsidRPr="00772959">
        <w:t>Department für Kunst- und Kulturwissenschaften</w:t>
      </w:r>
      <w:r w:rsidR="00772959">
        <w:t>,</w:t>
      </w:r>
      <w:r>
        <w:t xml:space="preserve"> und Mag. Dr. Philipp </w:t>
      </w:r>
      <w:proofErr w:type="spellStart"/>
      <w:r>
        <w:t>Homar</w:t>
      </w:r>
      <w:proofErr w:type="spellEnd"/>
      <w:r>
        <w:t xml:space="preserve">, </w:t>
      </w:r>
      <w:r w:rsidR="00772959" w:rsidRPr="00772959">
        <w:t>Zentrum für Geistiges Eigentum</w:t>
      </w:r>
      <w:r>
        <w:t>, den Unterschieden von geistigem Eigentum und Sacheigentum nach. Unter dem Titel „Faksimile und Ausstellungskopie“ referieren Mag. Jutta Pilcher, Dipl.-Rest.</w:t>
      </w:r>
      <w:r w:rsidR="00772959">
        <w:t xml:space="preserve"> (univ.)</w:t>
      </w:r>
      <w:r>
        <w:t xml:space="preserve"> Fra</w:t>
      </w:r>
      <w:r w:rsidR="00FD5C4A">
        <w:t>n</w:t>
      </w:r>
      <w:r>
        <w:t>ziska Butze-Rios</w:t>
      </w:r>
      <w:r w:rsidR="00772959">
        <w:t xml:space="preserve">, beide vom </w:t>
      </w:r>
      <w:r w:rsidR="00772959" w:rsidRPr="00772959">
        <w:t>Zentrum für Museale Sammlungswissenschaften</w:t>
      </w:r>
      <w:r w:rsidR="00772959">
        <w:t>,</w:t>
      </w:r>
      <w:r>
        <w:t xml:space="preserve"> und Univ.-Prof. Ing. Dr. Clemens </w:t>
      </w:r>
      <w:proofErr w:type="spellStart"/>
      <w:r>
        <w:t>Appl</w:t>
      </w:r>
      <w:proofErr w:type="spellEnd"/>
      <w:r>
        <w:t>, LL.M.</w:t>
      </w:r>
      <w:r w:rsidR="00772959">
        <w:t xml:space="preserve">, Leiter des </w:t>
      </w:r>
      <w:r w:rsidR="00772959" w:rsidRPr="00772959">
        <w:t>Zentrum</w:t>
      </w:r>
      <w:r w:rsidR="00772959">
        <w:t>s</w:t>
      </w:r>
      <w:r w:rsidR="00772959" w:rsidRPr="00772959">
        <w:t xml:space="preserve"> für Geistiges Eigentum, Medien- und Innovationsrecht</w:t>
      </w:r>
      <w:r w:rsidR="00772959">
        <w:t xml:space="preserve">, über Aspekte des Einsatzes von Ausstellungskopien. Im abschließenden Block „Albumfund und verwaiste Werke“ gehen Mag. Herbert </w:t>
      </w:r>
      <w:proofErr w:type="spellStart"/>
      <w:r w:rsidR="00772959">
        <w:t>Justnik</w:t>
      </w:r>
      <w:proofErr w:type="spellEnd"/>
      <w:r w:rsidR="00772959">
        <w:t xml:space="preserve">, Fotosammlung des Volkskundemuseums Wien, und Dr. Judith </w:t>
      </w:r>
      <w:proofErr w:type="spellStart"/>
      <w:r w:rsidR="00772959">
        <w:t>Köbler</w:t>
      </w:r>
      <w:proofErr w:type="spellEnd"/>
      <w:r w:rsidR="00772959">
        <w:t xml:space="preserve">, Medizinische Universität </w:t>
      </w:r>
      <w:r w:rsidR="00772959">
        <w:lastRenderedPageBreak/>
        <w:t xml:space="preserve">Innsbruck, auf die Besonderheiten im Umgang mit Werken ein, deren </w:t>
      </w:r>
      <w:proofErr w:type="spellStart"/>
      <w:r w:rsidR="00772959">
        <w:t>UrheberIn</w:t>
      </w:r>
      <w:proofErr w:type="spellEnd"/>
      <w:r w:rsidR="00772959">
        <w:t xml:space="preserve"> beziehungsweise </w:t>
      </w:r>
      <w:proofErr w:type="spellStart"/>
      <w:r w:rsidR="00772959">
        <w:t>RechteinhaberIn</w:t>
      </w:r>
      <w:proofErr w:type="spellEnd"/>
      <w:r w:rsidR="00772959">
        <w:t xml:space="preserve"> nicht feststellbar ist. </w:t>
      </w:r>
      <w:r w:rsidR="00875C84">
        <w:t xml:space="preserve">Den Abschluss der </w:t>
      </w:r>
      <w:r w:rsidR="00FD5C4A">
        <w:t xml:space="preserve">interdisziplinären </w:t>
      </w:r>
      <w:r w:rsidR="00875C84">
        <w:t>Veranstaltung bildet eine Diskussion</w:t>
      </w:r>
      <w:r w:rsidR="00FD5C4A">
        <w:t>, über die sich die ZuhörerInnen per Chat beteiligen können</w:t>
      </w:r>
      <w:r w:rsidR="00875C84">
        <w:t xml:space="preserve">. </w:t>
      </w:r>
    </w:p>
    <w:p w:rsidR="00875C84" w:rsidRDefault="00875C84" w:rsidP="00AE020C">
      <w:pPr>
        <w:pStyle w:val="Informationen"/>
        <w:spacing w:before="240" w:after="60" w:line="276" w:lineRule="auto"/>
      </w:pPr>
      <w:r w:rsidRPr="00875C84">
        <w:t xml:space="preserve">Die wissenschaftliche Leitung des Symposiums liegt bei Univ.-Prof. </w:t>
      </w:r>
      <w:r w:rsidR="00887554">
        <w:t xml:space="preserve">Dr. </w:t>
      </w:r>
      <w:r w:rsidRPr="00875C84">
        <w:t xml:space="preserve">Grebe und Univ.-Prof. </w:t>
      </w:r>
      <w:r w:rsidR="00887554">
        <w:t xml:space="preserve">Dr. </w:t>
      </w:r>
      <w:proofErr w:type="spellStart"/>
      <w:r w:rsidRPr="00875C84">
        <w:t>Appl</w:t>
      </w:r>
      <w:proofErr w:type="spellEnd"/>
      <w:r w:rsidRPr="00875C84">
        <w:t>.</w:t>
      </w:r>
    </w:p>
    <w:p w:rsidR="00875C84" w:rsidRDefault="00875C84" w:rsidP="00AE020C">
      <w:pPr>
        <w:pStyle w:val="Informationen"/>
        <w:spacing w:before="240" w:after="60" w:line="276" w:lineRule="auto"/>
      </w:pPr>
    </w:p>
    <w:p w:rsidR="003018FE" w:rsidRPr="00D86704" w:rsidRDefault="00D86704" w:rsidP="00AE020C">
      <w:pPr>
        <w:pStyle w:val="Informationen"/>
        <w:spacing w:before="0" w:line="276" w:lineRule="auto"/>
        <w:rPr>
          <w:b/>
        </w:rPr>
      </w:pPr>
      <w:r>
        <w:rPr>
          <w:b/>
        </w:rPr>
        <w:t>Museum + Recht 2020</w:t>
      </w:r>
      <w:r w:rsidR="00875C84">
        <w:rPr>
          <w:b/>
        </w:rPr>
        <w:t xml:space="preserve">: </w:t>
      </w:r>
      <w:r>
        <w:rPr>
          <w:b/>
        </w:rPr>
        <w:t>Original, Reproduktion und Eigentum</w:t>
      </w:r>
    </w:p>
    <w:p w:rsidR="003018FE" w:rsidRDefault="006250CA" w:rsidP="003018FE">
      <w:pPr>
        <w:pStyle w:val="Informationen"/>
        <w:tabs>
          <w:tab w:val="left" w:pos="1560"/>
        </w:tabs>
        <w:spacing w:before="0" w:line="276" w:lineRule="auto"/>
      </w:pPr>
      <w:r w:rsidRPr="00D86704">
        <w:rPr>
          <w:b/>
        </w:rPr>
        <w:t>Termin</w:t>
      </w:r>
      <w:r w:rsidR="003018FE" w:rsidRPr="00D86704">
        <w:rPr>
          <w:b/>
        </w:rPr>
        <w:t>:</w:t>
      </w:r>
      <w:r w:rsidR="003018FE" w:rsidRPr="00D86704">
        <w:rPr>
          <w:b/>
        </w:rPr>
        <w:tab/>
      </w:r>
      <w:r w:rsidR="00D86704" w:rsidRPr="00D86704">
        <w:rPr>
          <w:bCs/>
        </w:rPr>
        <w:t>11. Dezember 2020</w:t>
      </w:r>
      <w:r w:rsidR="003018FE" w:rsidRPr="00D86704">
        <w:rPr>
          <w:b/>
        </w:rPr>
        <w:br/>
        <w:t>Beginn:</w:t>
      </w:r>
      <w:r w:rsidR="003018FE" w:rsidRPr="00D86704">
        <w:rPr>
          <w:b/>
        </w:rPr>
        <w:tab/>
      </w:r>
      <w:r w:rsidR="00D86704" w:rsidRPr="00D86704">
        <w:rPr>
          <w:bCs/>
        </w:rPr>
        <w:t>9:00 Uhr</w:t>
      </w:r>
      <w:r w:rsidR="003018FE" w:rsidRPr="00D86704">
        <w:rPr>
          <w:b/>
        </w:rPr>
        <w:br/>
        <w:t>Ort:</w:t>
      </w:r>
      <w:r w:rsidR="003018FE" w:rsidRPr="00D86704">
        <w:rPr>
          <w:b/>
        </w:rPr>
        <w:tab/>
      </w:r>
      <w:r w:rsidR="00D86704" w:rsidRPr="00D86704">
        <w:rPr>
          <w:bCs/>
        </w:rPr>
        <w:t>online via Zoom</w:t>
      </w:r>
      <w:r w:rsidR="00772959">
        <w:rPr>
          <w:bCs/>
        </w:rPr>
        <w:br/>
      </w:r>
      <w:r w:rsidR="00772959" w:rsidRPr="00772959">
        <w:rPr>
          <w:b/>
        </w:rPr>
        <w:t>Anmeldung:</w:t>
      </w:r>
      <w:r w:rsidR="00772959">
        <w:rPr>
          <w:bCs/>
        </w:rPr>
        <w:t xml:space="preserve"> online über</w:t>
      </w:r>
      <w:r w:rsidR="00772959" w:rsidRPr="00D86704">
        <w:t xml:space="preserve"> </w:t>
      </w:r>
      <w:hyperlink r:id="rId8" w:history="1">
        <w:r w:rsidR="00772959" w:rsidRPr="004C43D5">
          <w:rPr>
            <w:rStyle w:val="Hyperlink"/>
          </w:rPr>
          <w:t>www.donau-uni.ac.at/mr2020</w:t>
        </w:r>
      </w:hyperlink>
      <w:bookmarkStart w:id="0" w:name="_GoBack"/>
      <w:bookmarkEnd w:id="0"/>
    </w:p>
    <w:p w:rsidR="00772959" w:rsidRPr="00772959" w:rsidRDefault="00772959" w:rsidP="003018FE">
      <w:pPr>
        <w:pStyle w:val="Informationen"/>
        <w:tabs>
          <w:tab w:val="left" w:pos="1560"/>
        </w:tabs>
        <w:spacing w:before="0" w:line="276" w:lineRule="auto"/>
        <w:rPr>
          <w:bCs/>
        </w:rPr>
      </w:pPr>
      <w:r w:rsidRPr="00772959">
        <w:rPr>
          <w:bCs/>
        </w:rPr>
        <w:t>Die Teilnahme an der Tagung ist kostenlos.</w:t>
      </w:r>
    </w:p>
    <w:p w:rsidR="00772959" w:rsidRDefault="00772959" w:rsidP="00AE020C">
      <w:pPr>
        <w:pStyle w:val="Informationen"/>
        <w:spacing w:before="0" w:line="276" w:lineRule="auto"/>
        <w:rPr>
          <w:b/>
        </w:rPr>
      </w:pPr>
    </w:p>
    <w:p w:rsidR="003018FE" w:rsidRPr="00D86704" w:rsidRDefault="003018FE" w:rsidP="00AE020C">
      <w:pPr>
        <w:pStyle w:val="Informationen"/>
        <w:spacing w:before="0" w:line="276" w:lineRule="auto"/>
      </w:pPr>
      <w:r w:rsidRPr="00D86704">
        <w:rPr>
          <w:b/>
        </w:rPr>
        <w:t>Weitere Informationen:</w:t>
      </w:r>
      <w:r w:rsidRPr="00D86704">
        <w:t xml:space="preserve"> </w:t>
      </w:r>
      <w:hyperlink r:id="rId9" w:history="1">
        <w:r w:rsidR="00D86704" w:rsidRPr="004C43D5">
          <w:rPr>
            <w:rStyle w:val="Hyperlink"/>
          </w:rPr>
          <w:t>www.donau-uni.ac.at/mr2020</w:t>
        </w:r>
      </w:hyperlink>
    </w:p>
    <w:p w:rsidR="00FE6031" w:rsidRPr="00D86704" w:rsidRDefault="00FE6031" w:rsidP="008136A9">
      <w:pPr>
        <w:pStyle w:val="Rckfragen"/>
        <w:spacing w:before="120" w:line="276" w:lineRule="auto"/>
        <w:rPr>
          <w:rStyle w:val="Fett"/>
          <w:lang w:val="de-AT"/>
        </w:rPr>
      </w:pPr>
    </w:p>
    <w:p w:rsidR="004B352A" w:rsidRPr="00D86704" w:rsidRDefault="00424924" w:rsidP="008136A9">
      <w:pPr>
        <w:pStyle w:val="Rckfragen"/>
        <w:spacing w:before="120" w:line="276" w:lineRule="auto"/>
        <w:rPr>
          <w:rStyle w:val="Fett"/>
          <w:lang w:val="de-AT"/>
        </w:rPr>
      </w:pPr>
      <w:r w:rsidRPr="00D86704">
        <w:rPr>
          <w:rStyle w:val="Fett"/>
          <w:lang w:val="de-AT"/>
        </w:rPr>
        <w:t>Rückfragen</w:t>
      </w:r>
    </w:p>
    <w:p w:rsidR="008136A9" w:rsidRPr="00D86704" w:rsidRDefault="00093DD0" w:rsidP="008136A9">
      <w:pPr>
        <w:pStyle w:val="Untertitel"/>
        <w:spacing w:after="0" w:line="276" w:lineRule="auto"/>
        <w:rPr>
          <w:b w:val="0"/>
          <w:lang w:val="de-AT"/>
        </w:rPr>
      </w:pPr>
      <w:r>
        <w:rPr>
          <w:b w:val="0"/>
          <w:lang w:val="de-AT"/>
        </w:rPr>
        <w:t xml:space="preserve">Univ.-Prof. Ing. Dr. Clemens </w:t>
      </w:r>
      <w:proofErr w:type="spellStart"/>
      <w:r>
        <w:rPr>
          <w:b w:val="0"/>
          <w:lang w:val="de-AT"/>
        </w:rPr>
        <w:t>Appl</w:t>
      </w:r>
      <w:proofErr w:type="spellEnd"/>
    </w:p>
    <w:p w:rsidR="008136A9" w:rsidRPr="00D86704" w:rsidRDefault="00093DD0" w:rsidP="008136A9">
      <w:pPr>
        <w:pStyle w:val="Untertitel"/>
        <w:spacing w:after="0" w:line="276" w:lineRule="auto"/>
        <w:rPr>
          <w:b w:val="0"/>
          <w:lang w:val="de-AT"/>
        </w:rPr>
      </w:pPr>
      <w:r w:rsidRPr="00093DD0">
        <w:rPr>
          <w:b w:val="0"/>
          <w:lang w:val="de-AT"/>
        </w:rPr>
        <w:t xml:space="preserve">Leiter </w:t>
      </w:r>
      <w:r>
        <w:rPr>
          <w:b w:val="0"/>
          <w:lang w:val="de-AT"/>
        </w:rPr>
        <w:t>des</w:t>
      </w:r>
      <w:r w:rsidRPr="00093DD0">
        <w:rPr>
          <w:b w:val="0"/>
          <w:lang w:val="de-AT"/>
        </w:rPr>
        <w:t xml:space="preserve"> Zentrum</w:t>
      </w:r>
      <w:r>
        <w:rPr>
          <w:b w:val="0"/>
          <w:lang w:val="de-AT"/>
        </w:rPr>
        <w:t>s</w:t>
      </w:r>
      <w:r w:rsidRPr="00093DD0">
        <w:rPr>
          <w:b w:val="0"/>
          <w:lang w:val="de-AT"/>
        </w:rPr>
        <w:t xml:space="preserve"> für Geistiges Eigentum, Medien- und Innovationsrecht</w:t>
      </w:r>
      <w:r w:rsidR="008136A9" w:rsidRPr="00D86704">
        <w:rPr>
          <w:b w:val="0"/>
          <w:lang w:val="de-AT"/>
        </w:rPr>
        <w:br/>
        <w:t>Donau-Universität Krems</w:t>
      </w:r>
    </w:p>
    <w:p w:rsidR="008136A9" w:rsidRPr="00D86704" w:rsidRDefault="008136A9" w:rsidP="008136A9">
      <w:pPr>
        <w:pStyle w:val="Untertitel"/>
        <w:spacing w:after="0" w:line="276" w:lineRule="auto"/>
        <w:rPr>
          <w:b w:val="0"/>
          <w:lang w:val="de-AT"/>
        </w:rPr>
      </w:pPr>
      <w:r w:rsidRPr="00D86704">
        <w:rPr>
          <w:b w:val="0"/>
          <w:lang w:val="de-AT"/>
        </w:rPr>
        <w:t>Tel. +43 (0)2732 893-</w:t>
      </w:r>
      <w:r w:rsidR="00093DD0">
        <w:rPr>
          <w:b w:val="0"/>
          <w:lang w:val="de-AT"/>
        </w:rPr>
        <w:t>2411</w:t>
      </w:r>
    </w:p>
    <w:p w:rsidR="008136A9" w:rsidRPr="00D86704" w:rsidRDefault="00AA2CF0" w:rsidP="008136A9">
      <w:pPr>
        <w:pStyle w:val="Untertitel"/>
        <w:spacing w:after="0" w:line="276" w:lineRule="auto"/>
        <w:rPr>
          <w:b w:val="0"/>
          <w:lang w:val="de-AT"/>
        </w:rPr>
      </w:pPr>
      <w:hyperlink r:id="rId10" w:history="1">
        <w:r w:rsidR="00093DD0" w:rsidRPr="00D82AAE">
          <w:rPr>
            <w:rStyle w:val="Hyperlink"/>
            <w:b w:val="0"/>
            <w:lang w:val="de-AT"/>
          </w:rPr>
          <w:t>clemens.appl@donau-uni.ac.at</w:t>
        </w:r>
      </w:hyperlink>
    </w:p>
    <w:p w:rsidR="008136A9" w:rsidRDefault="00AA2CF0" w:rsidP="008136A9">
      <w:pPr>
        <w:pStyle w:val="Untertitel"/>
        <w:spacing w:after="0" w:line="276" w:lineRule="auto"/>
        <w:rPr>
          <w:b w:val="0"/>
          <w:lang w:val="de-AT"/>
        </w:rPr>
      </w:pPr>
      <w:hyperlink r:id="rId11" w:history="1">
        <w:r w:rsidR="00093DD0" w:rsidRPr="00D82AAE">
          <w:rPr>
            <w:rStyle w:val="Hyperlink"/>
            <w:b w:val="0"/>
            <w:lang w:val="de-AT"/>
          </w:rPr>
          <w:t>www.donau-uni.ac.at/ipcenter</w:t>
        </w:r>
      </w:hyperlink>
      <w:r w:rsidR="00093DD0">
        <w:rPr>
          <w:b w:val="0"/>
          <w:lang w:val="de-AT"/>
        </w:rPr>
        <w:t xml:space="preserve"> </w:t>
      </w:r>
    </w:p>
    <w:p w:rsidR="00093DD0" w:rsidRDefault="00093DD0" w:rsidP="00093DD0">
      <w:pPr>
        <w:pStyle w:val="Vorspann"/>
      </w:pPr>
    </w:p>
    <w:p w:rsidR="00093DD0" w:rsidRPr="00D86704" w:rsidRDefault="00093DD0" w:rsidP="00093DD0">
      <w:pPr>
        <w:pStyle w:val="Untertitel"/>
        <w:spacing w:after="0" w:line="276" w:lineRule="auto"/>
        <w:rPr>
          <w:b w:val="0"/>
          <w:lang w:val="de-AT"/>
        </w:rPr>
      </w:pPr>
      <w:r>
        <w:rPr>
          <w:b w:val="0"/>
          <w:bCs/>
        </w:rPr>
        <w:t>Univ.-Prof. Dr. Anja Grebe</w:t>
      </w:r>
      <w:r>
        <w:rPr>
          <w:b w:val="0"/>
          <w:bCs/>
        </w:rPr>
        <w:br/>
      </w:r>
      <w:proofErr w:type="spellStart"/>
      <w:r w:rsidRPr="00093DD0">
        <w:rPr>
          <w:b w:val="0"/>
          <w:bCs/>
        </w:rPr>
        <w:t>Stv</w:t>
      </w:r>
      <w:proofErr w:type="spellEnd"/>
      <w:r w:rsidRPr="00093DD0">
        <w:rPr>
          <w:b w:val="0"/>
          <w:bCs/>
        </w:rPr>
        <w:t xml:space="preserve">. Leiterin </w:t>
      </w:r>
      <w:r>
        <w:rPr>
          <w:b w:val="0"/>
          <w:bCs/>
        </w:rPr>
        <w:t>des</w:t>
      </w:r>
      <w:r w:rsidRPr="00093DD0">
        <w:rPr>
          <w:b w:val="0"/>
          <w:bCs/>
        </w:rPr>
        <w:t xml:space="preserve"> Department für Kunst- und Kulturwissenschaften</w:t>
      </w:r>
      <w:r>
        <w:rPr>
          <w:b w:val="0"/>
          <w:bCs/>
        </w:rPr>
        <w:br/>
      </w:r>
      <w:r w:rsidRPr="00D86704">
        <w:rPr>
          <w:b w:val="0"/>
          <w:lang w:val="de-AT"/>
        </w:rPr>
        <w:t>Donau-Universität Krems</w:t>
      </w:r>
      <w:r>
        <w:rPr>
          <w:b w:val="0"/>
        </w:rPr>
        <w:br/>
      </w:r>
      <w:r w:rsidRPr="00D86704">
        <w:rPr>
          <w:b w:val="0"/>
          <w:lang w:val="de-AT"/>
        </w:rPr>
        <w:t>Tel. +43 (0)2732 893-</w:t>
      </w:r>
      <w:r>
        <w:rPr>
          <w:b w:val="0"/>
          <w:lang w:val="de-AT"/>
        </w:rPr>
        <w:t>2</w:t>
      </w:r>
      <w:r w:rsidR="00782F02">
        <w:rPr>
          <w:b w:val="0"/>
          <w:lang w:val="de-AT"/>
        </w:rPr>
        <w:t>566</w:t>
      </w:r>
      <w:r w:rsidR="00782F02">
        <w:rPr>
          <w:b w:val="0"/>
          <w:lang w:val="de-AT"/>
        </w:rPr>
        <w:br/>
      </w:r>
      <w:hyperlink r:id="rId12" w:history="1">
        <w:r w:rsidR="00782F02" w:rsidRPr="00D82AAE">
          <w:rPr>
            <w:rStyle w:val="Hyperlink"/>
            <w:b w:val="0"/>
            <w:lang w:val="de-AT"/>
          </w:rPr>
          <w:t>anja.grebe@donau-uni.ac.at</w:t>
        </w:r>
      </w:hyperlink>
      <w:r w:rsidR="00782F02">
        <w:rPr>
          <w:b w:val="0"/>
          <w:lang w:val="de-AT"/>
        </w:rPr>
        <w:br/>
      </w:r>
      <w:hyperlink r:id="rId13" w:history="1">
        <w:r w:rsidR="00782F02" w:rsidRPr="00D82AAE">
          <w:rPr>
            <w:rStyle w:val="Hyperlink"/>
            <w:b w:val="0"/>
            <w:lang w:val="de-AT"/>
          </w:rPr>
          <w:t>www.donau-uni.ac.at/</w:t>
        </w:r>
        <w:r w:rsidR="00782F02">
          <w:rPr>
            <w:rStyle w:val="Hyperlink"/>
            <w:b w:val="0"/>
            <w:lang w:val="de-AT"/>
          </w:rPr>
          <w:t>dkk</w:t>
        </w:r>
      </w:hyperlink>
      <w:r w:rsidR="00782F02">
        <w:rPr>
          <w:b w:val="0"/>
          <w:lang w:val="de-AT"/>
        </w:rPr>
        <w:t xml:space="preserve"> </w:t>
      </w:r>
      <w:r w:rsidR="00782F02">
        <w:rPr>
          <w:b w:val="0"/>
          <w:lang w:val="de-AT"/>
        </w:rPr>
        <w:br/>
      </w:r>
    </w:p>
    <w:p w:rsidR="00093DD0" w:rsidRPr="00093DD0" w:rsidRDefault="00093DD0" w:rsidP="00093DD0">
      <w:pPr>
        <w:pStyle w:val="Vorspann"/>
        <w:rPr>
          <w:b w:val="0"/>
          <w:bCs/>
        </w:rPr>
      </w:pPr>
    </w:p>
    <w:sectPr w:rsidR="00093DD0" w:rsidRPr="00093DD0" w:rsidSect="00AC1C5E">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CF0" w:rsidRDefault="00AA2CF0">
      <w:r>
        <w:separator/>
      </w:r>
    </w:p>
  </w:endnote>
  <w:endnote w:type="continuationSeparator" w:id="0">
    <w:p w:rsidR="00AA2CF0" w:rsidRDefault="00AA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CF0" w:rsidRDefault="00AA2CF0">
      <w:r>
        <w:separator/>
      </w:r>
    </w:p>
  </w:footnote>
  <w:footnote w:type="continuationSeparator" w:id="0">
    <w:p w:rsidR="00AA2CF0" w:rsidRDefault="00AA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731" w:rsidRDefault="00887554" w:rsidP="00DB066A">
    <w:pPr>
      <w:pStyle w:val="Kopfzeile"/>
      <w:ind w:left="-993"/>
    </w:pPr>
    <w:r>
      <w:rPr>
        <w:noProof/>
        <w:lang w:val="de-AT" w:eastAsia="de-AT"/>
      </w:rPr>
      <w:drawing>
        <wp:anchor distT="0" distB="0" distL="114300" distR="114300" simplePos="0" relativeHeight="251657728" behindDoc="1" locked="0" layoutInCell="1" allowOverlap="1">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704"/>
    <w:rsid w:val="0006692F"/>
    <w:rsid w:val="00074565"/>
    <w:rsid w:val="00093DD0"/>
    <w:rsid w:val="00111248"/>
    <w:rsid w:val="001513F0"/>
    <w:rsid w:val="00151458"/>
    <w:rsid w:val="00163137"/>
    <w:rsid w:val="00206A41"/>
    <w:rsid w:val="00252DF4"/>
    <w:rsid w:val="0026190F"/>
    <w:rsid w:val="002F6A09"/>
    <w:rsid w:val="003018FE"/>
    <w:rsid w:val="00340893"/>
    <w:rsid w:val="00354D41"/>
    <w:rsid w:val="00424924"/>
    <w:rsid w:val="00491273"/>
    <w:rsid w:val="004B352A"/>
    <w:rsid w:val="004C43D5"/>
    <w:rsid w:val="004D5E1F"/>
    <w:rsid w:val="005A23CF"/>
    <w:rsid w:val="005D7FD7"/>
    <w:rsid w:val="005E40E0"/>
    <w:rsid w:val="006250CA"/>
    <w:rsid w:val="006B3184"/>
    <w:rsid w:val="00772959"/>
    <w:rsid w:val="00782F02"/>
    <w:rsid w:val="00782FC1"/>
    <w:rsid w:val="008136A9"/>
    <w:rsid w:val="00814FB8"/>
    <w:rsid w:val="008464C7"/>
    <w:rsid w:val="00857BBD"/>
    <w:rsid w:val="00875C84"/>
    <w:rsid w:val="00887554"/>
    <w:rsid w:val="00935F40"/>
    <w:rsid w:val="00A7655A"/>
    <w:rsid w:val="00AA2CF0"/>
    <w:rsid w:val="00AA4713"/>
    <w:rsid w:val="00AC1C5E"/>
    <w:rsid w:val="00AD0443"/>
    <w:rsid w:val="00AE020C"/>
    <w:rsid w:val="00BA1134"/>
    <w:rsid w:val="00CA76AB"/>
    <w:rsid w:val="00D81C9C"/>
    <w:rsid w:val="00D86704"/>
    <w:rsid w:val="00DA0CAA"/>
    <w:rsid w:val="00DB066A"/>
    <w:rsid w:val="00DF6657"/>
    <w:rsid w:val="00E11731"/>
    <w:rsid w:val="00EE65EF"/>
    <w:rsid w:val="00F86A3B"/>
    <w:rsid w:val="00F91288"/>
    <w:rsid w:val="00F92E0D"/>
    <w:rsid w:val="00FD4B38"/>
    <w:rsid w:val="00FD5C4A"/>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30AB6C-E085-4E63-B24E-FEF0C4A2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character" w:customStyle="1" w:styleId="NichtaufgelsteErwhnung1">
    <w:name w:val="Nicht aufgelöste Erwähnung1"/>
    <w:uiPriority w:val="99"/>
    <w:semiHidden/>
    <w:unhideWhenUsed/>
    <w:rsid w:val="00D86704"/>
    <w:rPr>
      <w:color w:val="605E5C"/>
      <w:shd w:val="clear" w:color="auto" w:fill="E1DFDD"/>
    </w:rPr>
  </w:style>
  <w:style w:type="paragraph" w:styleId="Sprechblasentext">
    <w:name w:val="Balloon Text"/>
    <w:basedOn w:val="Standard"/>
    <w:link w:val="SprechblasentextZchn"/>
    <w:uiPriority w:val="99"/>
    <w:semiHidden/>
    <w:unhideWhenUsed/>
    <w:rsid w:val="00FD5C4A"/>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FD5C4A"/>
    <w:rPr>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au-uni.ac.at/mr2020" TargetMode="External"/><Relationship Id="rId13" Type="http://schemas.openxmlformats.org/officeDocument/2006/relationships/hyperlink" Target="http://www.donau-uni.ac.at/dk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ja.grebe@donau-uni.ac.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au-uni.ac.at/ipcen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lemens.appl@donau-uni.ac.a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onau-uni.ac.at/mr202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Download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6BADE-F43D-488B-A237-4DAFC608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PI_Vorlage_(D).dotx</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3834</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raine</dc:creator>
  <cp:lastModifiedBy> </cp:lastModifiedBy>
  <cp:revision>3</cp:revision>
  <dcterms:created xsi:type="dcterms:W3CDTF">2020-12-03T08:51:00Z</dcterms:created>
  <dcterms:modified xsi:type="dcterms:W3CDTF">2020-12-03T10:53:00Z</dcterms:modified>
</cp:coreProperties>
</file>