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0445CD" w14:textId="77777777" w:rsidR="003A6C44" w:rsidRPr="00DD1AE5" w:rsidRDefault="003A6C44" w:rsidP="000F2F16">
      <w:pPr>
        <w:pStyle w:val="Utopia24pt"/>
        <w:spacing w:line="240" w:lineRule="auto"/>
        <w:ind w:left="709"/>
        <w:rPr>
          <w:rFonts w:asciiTheme="minorHAnsi" w:hAnsiTheme="minorHAnsi"/>
          <w:color w:val="auto"/>
          <w:lang w:val="de-AT"/>
        </w:rPr>
      </w:pPr>
      <w:r w:rsidRPr="00DD1AE5">
        <w:rPr>
          <w:rFonts w:asciiTheme="minorHAnsi" w:hAnsiTheme="minorHAnsi"/>
          <w:color w:val="auto"/>
          <w:lang w:val="de-AT"/>
        </w:rPr>
        <w:t>Presseinformation</w:t>
      </w:r>
    </w:p>
    <w:p w14:paraId="01F67B3B" w14:textId="3B3A2415" w:rsidR="003A6C44" w:rsidRPr="00DD1AE5" w:rsidRDefault="003A6C44" w:rsidP="5002CB54">
      <w:pPr>
        <w:pStyle w:val="Utopia24pt"/>
        <w:spacing w:line="240" w:lineRule="auto"/>
        <w:ind w:left="709"/>
        <w:rPr>
          <w:rFonts w:asciiTheme="minorHAnsi" w:hAnsiTheme="minorHAnsi"/>
          <w:color w:val="auto"/>
          <w:sz w:val="22"/>
          <w:szCs w:val="22"/>
          <w:lang w:val="de-AT"/>
        </w:rPr>
      </w:pPr>
      <w:r w:rsidRPr="5002CB54">
        <w:rPr>
          <w:rFonts w:asciiTheme="minorHAnsi" w:hAnsiTheme="minorHAnsi"/>
          <w:color w:val="auto"/>
          <w:sz w:val="22"/>
          <w:szCs w:val="22"/>
          <w:lang w:val="de-AT"/>
        </w:rPr>
        <w:t xml:space="preserve">Krems, </w:t>
      </w:r>
      <w:r w:rsidR="00260A08">
        <w:rPr>
          <w:rFonts w:asciiTheme="minorHAnsi" w:hAnsiTheme="minorHAnsi"/>
          <w:color w:val="auto"/>
          <w:sz w:val="22"/>
          <w:szCs w:val="22"/>
          <w:lang w:val="de-AT"/>
        </w:rPr>
        <w:t>26</w:t>
      </w:r>
      <w:r w:rsidRPr="5002CB54">
        <w:rPr>
          <w:rFonts w:asciiTheme="minorHAnsi" w:hAnsiTheme="minorHAnsi"/>
          <w:color w:val="auto"/>
          <w:sz w:val="22"/>
          <w:szCs w:val="22"/>
          <w:lang w:val="de-AT"/>
        </w:rPr>
        <w:t>.0</w:t>
      </w:r>
      <w:r w:rsidR="0029426E" w:rsidRPr="5002CB54">
        <w:rPr>
          <w:rFonts w:asciiTheme="minorHAnsi" w:hAnsiTheme="minorHAnsi"/>
          <w:color w:val="auto"/>
          <w:sz w:val="22"/>
          <w:szCs w:val="22"/>
          <w:lang w:val="de-AT"/>
        </w:rPr>
        <w:t>5</w:t>
      </w:r>
      <w:r w:rsidRPr="5002CB54">
        <w:rPr>
          <w:rFonts w:asciiTheme="minorHAnsi" w:hAnsiTheme="minorHAnsi"/>
          <w:color w:val="auto"/>
          <w:sz w:val="22"/>
          <w:szCs w:val="22"/>
          <w:lang w:val="de-AT"/>
        </w:rPr>
        <w:t>.202</w:t>
      </w:r>
      <w:r w:rsidR="00DD1AE5" w:rsidRPr="5002CB54">
        <w:rPr>
          <w:rFonts w:asciiTheme="minorHAnsi" w:hAnsiTheme="minorHAnsi"/>
          <w:color w:val="auto"/>
          <w:sz w:val="22"/>
          <w:szCs w:val="22"/>
          <w:lang w:val="de-AT"/>
        </w:rPr>
        <w:t>6</w:t>
      </w:r>
    </w:p>
    <w:p w14:paraId="67E22AEC" w14:textId="77777777" w:rsidR="00840BEC" w:rsidRPr="00DD1AE5" w:rsidRDefault="00840BEC" w:rsidP="000F2F16">
      <w:pPr>
        <w:ind w:left="709"/>
        <w:rPr>
          <w:lang w:val="de-AT"/>
        </w:rPr>
      </w:pPr>
    </w:p>
    <w:p w14:paraId="6A958B2E" w14:textId="77777777" w:rsidR="003359F8" w:rsidRPr="00DD1AE5" w:rsidRDefault="003359F8" w:rsidP="000F2F16">
      <w:pPr>
        <w:ind w:left="709"/>
        <w:rPr>
          <w:lang w:val="de-AT"/>
        </w:rPr>
      </w:pPr>
    </w:p>
    <w:p w14:paraId="2F4B88A9" w14:textId="77777777" w:rsidR="00854A4D" w:rsidRPr="00854A4D" w:rsidRDefault="00854A4D" w:rsidP="000F2F16">
      <w:pPr>
        <w:pStyle w:val="UniversRoman12ptHeadline"/>
        <w:spacing w:line="276" w:lineRule="auto"/>
        <w:ind w:left="709"/>
        <w:rPr>
          <w:rFonts w:cs="Univers LT Pro 45 Light"/>
          <w:b/>
          <w:bCs/>
          <w:color w:val="auto"/>
          <w:sz w:val="28"/>
          <w:szCs w:val="28"/>
          <w:lang w:val="de-AT"/>
        </w:rPr>
      </w:pPr>
      <w:r w:rsidRPr="00854A4D">
        <w:rPr>
          <w:rFonts w:cs="Univers LT Pro 45 Light"/>
          <w:b/>
          <w:bCs/>
          <w:color w:val="auto"/>
          <w:sz w:val="28"/>
          <w:szCs w:val="28"/>
          <w:lang w:val="de-AT"/>
        </w:rPr>
        <w:t>Soziale Kontakte schützen das Gehirn im Alter</w:t>
      </w:r>
    </w:p>
    <w:p w14:paraId="7571D772" w14:textId="135EFCEF" w:rsidR="0029426E" w:rsidRDefault="00854A4D" w:rsidP="000F2F16">
      <w:pPr>
        <w:pStyle w:val="UniversRoman12ptHeadline"/>
        <w:spacing w:line="276" w:lineRule="auto"/>
        <w:ind w:left="709"/>
        <w:rPr>
          <w:rFonts w:ascii="Univers" w:hAnsi="Univers" w:cs="Univers LT Pro 45 Light"/>
          <w:b/>
          <w:bCs/>
          <w:color w:val="auto"/>
          <w:sz w:val="22"/>
          <w:szCs w:val="22"/>
          <w:lang w:val="de-AT"/>
        </w:rPr>
      </w:pPr>
      <w:r w:rsidRPr="00854A4D">
        <w:rPr>
          <w:rFonts w:ascii="Univers" w:hAnsi="Univers" w:cs="Univers LT Pro 45 Light"/>
          <w:b/>
          <w:bCs/>
          <w:color w:val="auto"/>
          <w:sz w:val="22"/>
          <w:szCs w:val="22"/>
          <w:lang w:val="de-AT"/>
        </w:rPr>
        <w:t>Studie der Universität für Weiterbildung Krems zeigt Zusammenhang zwischen sozialer Einbindung und geringerem Risiko für kognitiven Abbau</w:t>
      </w:r>
    </w:p>
    <w:p w14:paraId="42C0FB3B" w14:textId="77777777" w:rsidR="00854A4D" w:rsidRPr="00854A4D" w:rsidRDefault="00854A4D" w:rsidP="000F2F16">
      <w:pPr>
        <w:pStyle w:val="UniversRoman12ptHeadline"/>
        <w:spacing w:line="276" w:lineRule="auto"/>
        <w:ind w:left="709"/>
        <w:rPr>
          <w:rFonts w:ascii="Univers" w:hAnsi="Univers" w:cs="Univers LT Pro 45 Light"/>
          <w:b/>
          <w:bCs/>
          <w:color w:val="auto"/>
          <w:sz w:val="22"/>
          <w:szCs w:val="22"/>
          <w:lang w:val="de-AT"/>
        </w:rPr>
      </w:pPr>
    </w:p>
    <w:p w14:paraId="3658819B" w14:textId="42758D17" w:rsidR="00AE34BD" w:rsidRDefault="00854A4D" w:rsidP="00396B30">
      <w:pPr>
        <w:pStyle w:val="UniversLight10ptFlietext"/>
        <w:spacing w:line="276" w:lineRule="auto"/>
        <w:ind w:left="709"/>
        <w:rPr>
          <w:rFonts w:ascii="Univers" w:hAnsi="Univers"/>
          <w:b/>
          <w:bCs/>
          <w:color w:val="auto"/>
          <w:sz w:val="22"/>
          <w:szCs w:val="22"/>
          <w:lang w:val="de-AT"/>
        </w:rPr>
      </w:pPr>
      <w:r w:rsidRPr="00854A4D">
        <w:rPr>
          <w:rFonts w:ascii="Univers" w:hAnsi="Univers"/>
          <w:b/>
          <w:bCs/>
          <w:color w:val="auto"/>
          <w:sz w:val="22"/>
          <w:szCs w:val="22"/>
          <w:lang w:val="de-AT"/>
        </w:rPr>
        <w:t xml:space="preserve">Soziale Beziehungen sind weit mehr als ein Faktor für Lebensqualität: Sie könnten auch entscheidend dazu beitragen, die geistige Gesundheit im Alter zu erhalten. Eine aktuelle Studie unter Leitung von </w:t>
      </w:r>
      <w:r>
        <w:rPr>
          <w:rFonts w:ascii="Univers" w:hAnsi="Univers"/>
          <w:b/>
          <w:bCs/>
          <w:color w:val="auto"/>
          <w:sz w:val="22"/>
          <w:szCs w:val="22"/>
          <w:lang w:val="de-AT"/>
        </w:rPr>
        <w:t xml:space="preserve">Dr. </w:t>
      </w:r>
      <w:r w:rsidRPr="00854A4D">
        <w:rPr>
          <w:rFonts w:ascii="Univers" w:hAnsi="Univers"/>
          <w:b/>
          <w:bCs/>
          <w:color w:val="auto"/>
          <w:sz w:val="22"/>
          <w:szCs w:val="22"/>
          <w:lang w:val="de-AT"/>
        </w:rPr>
        <w:t>Alexander Braun</w:t>
      </w:r>
      <w:r>
        <w:rPr>
          <w:rFonts w:ascii="Univers" w:hAnsi="Univers"/>
          <w:b/>
          <w:bCs/>
          <w:color w:val="auto"/>
          <w:sz w:val="22"/>
          <w:szCs w:val="22"/>
          <w:lang w:val="de-AT"/>
        </w:rPr>
        <w:t>, MSc MA,</w:t>
      </w:r>
      <w:r w:rsidRPr="00854A4D">
        <w:rPr>
          <w:rFonts w:ascii="Univers" w:hAnsi="Univers"/>
          <w:b/>
          <w:bCs/>
          <w:color w:val="auto"/>
          <w:sz w:val="22"/>
          <w:szCs w:val="22"/>
          <w:lang w:val="de-AT"/>
        </w:rPr>
        <w:t xml:space="preserve"> zeigt, dass ältere Menschen mit starken sozialen Netzwerken ein deutlich geringeres Risiko für kognitiven Abbau und Demenz aufweisen. </w:t>
      </w:r>
    </w:p>
    <w:p w14:paraId="6D56F7B3" w14:textId="77777777" w:rsidR="00854A4D" w:rsidRPr="00854A4D" w:rsidRDefault="00854A4D" w:rsidP="00396B30">
      <w:pPr>
        <w:pStyle w:val="UniversLight10ptFlietext"/>
        <w:spacing w:line="276" w:lineRule="auto"/>
        <w:ind w:left="709"/>
        <w:rPr>
          <w:rFonts w:ascii="Univers" w:hAnsi="Univers"/>
          <w:b/>
          <w:bCs/>
          <w:color w:val="auto"/>
          <w:sz w:val="22"/>
          <w:szCs w:val="22"/>
          <w:lang w:val="de-AT"/>
        </w:rPr>
      </w:pPr>
    </w:p>
    <w:p w14:paraId="51C7CD71" w14:textId="580E55BB" w:rsidR="00AE34BD" w:rsidRDefault="00854A4D" w:rsidP="071ED093">
      <w:pPr>
        <w:pStyle w:val="UniversLight10ptFlietext"/>
        <w:spacing w:line="276" w:lineRule="auto"/>
        <w:ind w:left="709"/>
        <w:rPr>
          <w:rFonts w:ascii="Univers" w:hAnsi="Univers"/>
          <w:color w:val="auto"/>
          <w:sz w:val="22"/>
          <w:szCs w:val="22"/>
          <w:lang w:val="de-AT"/>
        </w:rPr>
      </w:pPr>
      <w:r w:rsidRPr="5002CB54">
        <w:rPr>
          <w:rFonts w:ascii="Univers" w:hAnsi="Univers"/>
          <w:color w:val="auto"/>
          <w:sz w:val="22"/>
          <w:szCs w:val="22"/>
          <w:lang w:val="de-AT"/>
        </w:rPr>
        <w:t>Die Forschungsarbeit wurde nun im internationalen Fachjournal Aging &amp; Mental Health publiziert. „</w:t>
      </w:r>
      <w:r w:rsidR="29A1D6C0" w:rsidRPr="5002CB54">
        <w:rPr>
          <w:rFonts w:ascii="Univers" w:hAnsi="Univers"/>
          <w:color w:val="auto"/>
          <w:sz w:val="22"/>
          <w:szCs w:val="22"/>
          <w:lang w:val="de-AT"/>
        </w:rPr>
        <w:t>Unsere Analysen zeigen, dass soziale Beziehungen eng mit kognitiver Gesundheit im Alter verbunden sind, selbst unabhängig von Bildung, Gesundheitszustand und Lebensstil</w:t>
      </w:r>
      <w:r w:rsidRPr="5002CB54">
        <w:rPr>
          <w:rFonts w:ascii="Univers" w:hAnsi="Univers"/>
          <w:color w:val="auto"/>
          <w:sz w:val="22"/>
          <w:szCs w:val="22"/>
          <w:lang w:val="de-AT"/>
        </w:rPr>
        <w:t xml:space="preserve">“, sagt Braun, Leiter des Zentrums für Evidenzbasierte Versorgungsforschung am Department für Evidenzbasierte Medizin und Evaluation der Universität für Weiterbildung Krems. </w:t>
      </w:r>
    </w:p>
    <w:p w14:paraId="43551669" w14:textId="5A4253D5" w:rsidR="00AE34BD" w:rsidRDefault="00AE34BD" w:rsidP="0032029E">
      <w:pPr>
        <w:pStyle w:val="UniversLight10ptFlietext"/>
        <w:spacing w:line="300" w:lineRule="auto"/>
        <w:ind w:left="709"/>
        <w:rPr>
          <w:rFonts w:ascii="Univers" w:hAnsi="Univers"/>
          <w:color w:val="auto"/>
          <w:sz w:val="22"/>
          <w:szCs w:val="22"/>
          <w:highlight w:val="yellow"/>
          <w:lang w:val="de-AT"/>
        </w:rPr>
      </w:pPr>
    </w:p>
    <w:p w14:paraId="2BF78BB0" w14:textId="77777777" w:rsidR="00854A4D" w:rsidRPr="00854A4D" w:rsidRDefault="00854A4D" w:rsidP="00854A4D">
      <w:pPr>
        <w:pStyle w:val="UniversLight10ptFlietext"/>
        <w:spacing w:line="276" w:lineRule="auto"/>
        <w:ind w:left="709"/>
        <w:rPr>
          <w:rFonts w:ascii="Univers" w:hAnsi="Univers"/>
          <w:b/>
          <w:bCs/>
          <w:color w:val="auto"/>
          <w:sz w:val="22"/>
          <w:szCs w:val="22"/>
        </w:rPr>
      </w:pPr>
      <w:r w:rsidRPr="00854A4D">
        <w:rPr>
          <w:rFonts w:ascii="Univers" w:hAnsi="Univers"/>
          <w:b/>
          <w:bCs/>
          <w:color w:val="auto"/>
          <w:sz w:val="22"/>
          <w:szCs w:val="22"/>
        </w:rPr>
        <w:t xml:space="preserve">Europäische Langzeitdaten als Grundlage </w:t>
      </w:r>
    </w:p>
    <w:p w14:paraId="52B6A0B9" w14:textId="77777777" w:rsidR="00854A4D" w:rsidRPr="00854A4D" w:rsidRDefault="00854A4D" w:rsidP="00854A4D">
      <w:pPr>
        <w:pStyle w:val="UniversLight10ptFlietext"/>
        <w:spacing w:line="276" w:lineRule="auto"/>
        <w:ind w:left="709"/>
        <w:rPr>
          <w:rFonts w:ascii="Univers" w:hAnsi="Univers"/>
          <w:color w:val="auto"/>
          <w:sz w:val="22"/>
          <w:szCs w:val="22"/>
        </w:rPr>
      </w:pPr>
      <w:r w:rsidRPr="00854A4D">
        <w:rPr>
          <w:rFonts w:ascii="Univers" w:hAnsi="Univers"/>
          <w:color w:val="auto"/>
          <w:sz w:val="22"/>
          <w:szCs w:val="22"/>
        </w:rPr>
        <w:t xml:space="preserve">Die Studie basiert auf Daten der europäischen Langzeitstudie SHARE („Survey of Health, Ageing and Retirement in Europe“) und untersucht den Zusammenhang zwischen sogenanntem strukturellem Sozialkapital – also sozialen Kontakten, Netzwerken und Aktivitäten – und kognitiver Gesundheit bei Menschen über 50 Jahren. </w:t>
      </w:r>
    </w:p>
    <w:p w14:paraId="4340C57B" w14:textId="77777777" w:rsidR="00854A4D" w:rsidRPr="00854A4D" w:rsidRDefault="00854A4D" w:rsidP="00854A4D">
      <w:pPr>
        <w:pStyle w:val="UniversLight10ptFlietext"/>
        <w:spacing w:line="276" w:lineRule="auto"/>
        <w:ind w:left="709"/>
        <w:rPr>
          <w:rFonts w:ascii="Univers" w:hAnsi="Univers"/>
          <w:color w:val="auto"/>
          <w:sz w:val="22"/>
          <w:szCs w:val="22"/>
        </w:rPr>
      </w:pPr>
    </w:p>
    <w:p w14:paraId="26E4C538" w14:textId="77777777" w:rsidR="00854A4D" w:rsidRPr="00854A4D" w:rsidRDefault="00854A4D" w:rsidP="00854A4D">
      <w:pPr>
        <w:pStyle w:val="UniversLight10ptFlietext"/>
        <w:spacing w:line="276" w:lineRule="auto"/>
        <w:ind w:left="709"/>
        <w:rPr>
          <w:rFonts w:ascii="Univers" w:hAnsi="Univers"/>
          <w:color w:val="auto"/>
          <w:sz w:val="22"/>
          <w:szCs w:val="22"/>
        </w:rPr>
      </w:pPr>
      <w:r w:rsidRPr="00854A4D">
        <w:rPr>
          <w:rFonts w:ascii="Univers" w:hAnsi="Univers"/>
          <w:color w:val="auto"/>
          <w:sz w:val="22"/>
          <w:szCs w:val="22"/>
        </w:rPr>
        <w:t xml:space="preserve">Analysiert wurden unter anderem die Größe sozialer Netzwerke, die Häufigkeit sozialer Kontakte sowie die Teilnahme an sozialen Aktivitäten. Die Ergebnisse zeigen deutlich: Menschen mit stärker ausgeprägten sozialen Beziehungen weisen ein signifikant geringeres Risiko für kognitiven Abbau auf. Dieser Zusammenhang blieb auch dann bestehen, wenn Faktoren wie Bildung, Gesundheitszustand oder Gesundheitsverhalten berücksichtigt wurden. </w:t>
      </w:r>
    </w:p>
    <w:p w14:paraId="316EBE66" w14:textId="77777777" w:rsidR="00854A4D" w:rsidRPr="00854A4D" w:rsidRDefault="00854A4D" w:rsidP="00854A4D">
      <w:pPr>
        <w:pStyle w:val="UniversLight10ptFlietext"/>
        <w:spacing w:line="276" w:lineRule="auto"/>
        <w:ind w:left="709"/>
        <w:rPr>
          <w:rFonts w:ascii="Univers" w:hAnsi="Univers"/>
          <w:color w:val="auto"/>
          <w:sz w:val="22"/>
          <w:szCs w:val="22"/>
        </w:rPr>
      </w:pPr>
    </w:p>
    <w:p w14:paraId="008B2CB8" w14:textId="4180B86D" w:rsidR="00854A4D" w:rsidRPr="00854A4D" w:rsidRDefault="00854A4D" w:rsidP="00854A4D">
      <w:pPr>
        <w:pStyle w:val="UniversLight10ptFlietext"/>
        <w:spacing w:line="276" w:lineRule="auto"/>
        <w:ind w:left="709"/>
        <w:rPr>
          <w:rFonts w:ascii="Univers" w:hAnsi="Univers"/>
          <w:color w:val="auto"/>
          <w:sz w:val="22"/>
          <w:szCs w:val="22"/>
        </w:rPr>
      </w:pPr>
      <w:r w:rsidRPr="5002CB54">
        <w:rPr>
          <w:rFonts w:ascii="Univers" w:hAnsi="Univers"/>
          <w:color w:val="auto"/>
          <w:sz w:val="22"/>
          <w:szCs w:val="22"/>
        </w:rPr>
        <w:t xml:space="preserve">Die Studie zeigt zudem, dass soziale Einbindung nicht nur allgemein mit besserer kognitiver Gesundheit verbunden ist, sondern möglicherweise auch eine wichtige Rolle bei der Prävention von Demenz spielt. Personen mit höherem Sozialkapital hatten in den Analysen ein deutlich geringeres Risiko für kognitive </w:t>
      </w:r>
      <w:r w:rsidRPr="5002CB54">
        <w:rPr>
          <w:rFonts w:ascii="Univers" w:hAnsi="Univers"/>
          <w:color w:val="auto"/>
          <w:sz w:val="22"/>
          <w:szCs w:val="22"/>
        </w:rPr>
        <w:lastRenderedPageBreak/>
        <w:t>Verschlechterung. Bildung</w:t>
      </w:r>
      <w:r w:rsidR="00901C4D" w:rsidRPr="5002CB54">
        <w:rPr>
          <w:rFonts w:ascii="Univers" w:hAnsi="Univers"/>
          <w:color w:val="auto"/>
          <w:sz w:val="22"/>
          <w:szCs w:val="22"/>
        </w:rPr>
        <w:t xml:space="preserve"> und körperliche </w:t>
      </w:r>
      <w:r w:rsidR="00836AE0" w:rsidRPr="5002CB54">
        <w:rPr>
          <w:rFonts w:ascii="Univers" w:hAnsi="Univers"/>
          <w:color w:val="auto"/>
          <w:sz w:val="22"/>
          <w:szCs w:val="22"/>
        </w:rPr>
        <w:t>Aktivität</w:t>
      </w:r>
      <w:r w:rsidRPr="5002CB54">
        <w:rPr>
          <w:rFonts w:ascii="Univers" w:hAnsi="Univers"/>
          <w:color w:val="EE0000"/>
          <w:sz w:val="22"/>
          <w:szCs w:val="22"/>
        </w:rPr>
        <w:t xml:space="preserve"> </w:t>
      </w:r>
      <w:r w:rsidRPr="5002CB54">
        <w:rPr>
          <w:rFonts w:ascii="Univers" w:hAnsi="Univers"/>
          <w:color w:val="auto"/>
          <w:sz w:val="22"/>
          <w:szCs w:val="22"/>
        </w:rPr>
        <w:t>erwies</w:t>
      </w:r>
      <w:r w:rsidR="00836AE0" w:rsidRPr="5002CB54">
        <w:rPr>
          <w:rFonts w:ascii="Univers" w:hAnsi="Univers"/>
          <w:color w:val="auto"/>
          <w:sz w:val="22"/>
          <w:szCs w:val="22"/>
        </w:rPr>
        <w:t>en</w:t>
      </w:r>
      <w:r w:rsidRPr="5002CB54">
        <w:rPr>
          <w:rFonts w:ascii="Univers" w:hAnsi="Univers"/>
          <w:color w:val="auto"/>
          <w:sz w:val="22"/>
          <w:szCs w:val="22"/>
        </w:rPr>
        <w:t xml:space="preserve"> sich ebenfalls als wichtige Fakto</w:t>
      </w:r>
      <w:r w:rsidR="00901C4D" w:rsidRPr="5002CB54">
        <w:rPr>
          <w:rFonts w:ascii="Univers" w:hAnsi="Univers"/>
          <w:color w:val="auto"/>
          <w:sz w:val="22"/>
          <w:szCs w:val="22"/>
        </w:rPr>
        <w:t>ren</w:t>
      </w:r>
      <w:r w:rsidRPr="5002CB54">
        <w:rPr>
          <w:rFonts w:ascii="Univers" w:hAnsi="Univers"/>
          <w:color w:val="auto"/>
          <w:sz w:val="22"/>
          <w:szCs w:val="22"/>
        </w:rPr>
        <w:t>.</w:t>
      </w:r>
      <w:r w:rsidRPr="5002CB54">
        <w:rPr>
          <w:rFonts w:ascii="Univers" w:hAnsi="Univers"/>
          <w:color w:val="EE0000"/>
          <w:sz w:val="22"/>
          <w:szCs w:val="22"/>
        </w:rPr>
        <w:t xml:space="preserve"> </w:t>
      </w:r>
    </w:p>
    <w:p w14:paraId="763F4444" w14:textId="77777777" w:rsidR="00854A4D" w:rsidRPr="00854A4D" w:rsidRDefault="00854A4D" w:rsidP="00854A4D">
      <w:pPr>
        <w:pStyle w:val="UniversLight10ptFlietext"/>
        <w:spacing w:line="276" w:lineRule="auto"/>
        <w:ind w:left="709"/>
        <w:rPr>
          <w:rFonts w:ascii="Univers" w:hAnsi="Univers"/>
          <w:color w:val="auto"/>
          <w:sz w:val="22"/>
          <w:szCs w:val="22"/>
        </w:rPr>
      </w:pPr>
    </w:p>
    <w:p w14:paraId="742AD219" w14:textId="796C7204" w:rsidR="00854A4D" w:rsidRPr="00854A4D" w:rsidRDefault="00854A4D" w:rsidP="00854A4D">
      <w:pPr>
        <w:pStyle w:val="UniversLight10ptFlietext"/>
        <w:spacing w:line="276" w:lineRule="auto"/>
        <w:ind w:left="709"/>
        <w:rPr>
          <w:rFonts w:ascii="Univers" w:hAnsi="Univers"/>
          <w:b/>
          <w:bCs/>
          <w:color w:val="auto"/>
          <w:sz w:val="22"/>
          <w:szCs w:val="22"/>
        </w:rPr>
      </w:pPr>
      <w:r w:rsidRPr="00854A4D">
        <w:rPr>
          <w:rFonts w:ascii="Univers" w:hAnsi="Univers"/>
          <w:b/>
          <w:bCs/>
          <w:color w:val="auto"/>
          <w:sz w:val="22"/>
          <w:szCs w:val="22"/>
        </w:rPr>
        <w:t xml:space="preserve">Soziale Teilhabe </w:t>
      </w:r>
      <w:r w:rsidR="005F2097">
        <w:rPr>
          <w:rFonts w:ascii="Univers" w:hAnsi="Univers"/>
          <w:b/>
          <w:bCs/>
          <w:color w:val="auto"/>
          <w:sz w:val="22"/>
          <w:szCs w:val="22"/>
        </w:rPr>
        <w:t>wirkt vorbeugend</w:t>
      </w:r>
      <w:r w:rsidRPr="00854A4D">
        <w:rPr>
          <w:rFonts w:ascii="Univers" w:hAnsi="Univers"/>
          <w:b/>
          <w:bCs/>
          <w:color w:val="auto"/>
          <w:sz w:val="22"/>
          <w:szCs w:val="22"/>
        </w:rPr>
        <w:t xml:space="preserve"> </w:t>
      </w:r>
    </w:p>
    <w:p w14:paraId="439CE445" w14:textId="7FA0B8FF" w:rsidR="00854A4D" w:rsidRDefault="00854A4D" w:rsidP="5002CB54">
      <w:pPr>
        <w:pStyle w:val="UniversLight10ptFlietext"/>
        <w:spacing w:line="276" w:lineRule="auto"/>
        <w:ind w:left="709"/>
        <w:rPr>
          <w:rFonts w:ascii="Univers" w:hAnsi="Univers"/>
          <w:color w:val="auto"/>
          <w:sz w:val="22"/>
          <w:szCs w:val="22"/>
          <w:lang w:val="de-AT"/>
        </w:rPr>
      </w:pPr>
      <w:r w:rsidRPr="5002CB54">
        <w:rPr>
          <w:rFonts w:ascii="Univers" w:hAnsi="Univers"/>
          <w:color w:val="auto"/>
          <w:sz w:val="22"/>
          <w:szCs w:val="22"/>
        </w:rPr>
        <w:t xml:space="preserve">Die Forschenden sehen in den Ergebnissen nicht nur eine medizinische, sondern auch eine gesellschaftspolitische Relevanz. Angesichts zunehmender sozialer Isolation im Alter könnten Maßnahmen zur Förderung sozialer Teilhabe einen wichtigen Beitrag zur Prävention kognitiver Erkrankungen leisten. </w:t>
      </w:r>
      <w:r w:rsidR="00836AE0" w:rsidRPr="5002CB54">
        <w:rPr>
          <w:rFonts w:ascii="Univers" w:hAnsi="Univers"/>
          <w:color w:val="auto"/>
          <w:sz w:val="22"/>
          <w:szCs w:val="22"/>
          <w:lang w:val="de-AT"/>
        </w:rPr>
        <w:t>„Wenn wir gesundes Altern fördern wollen, müssen wir soziale Beziehungen stärker als Teil von Versorgung und Prävention mitdenken, insbesondere mit Blick auf kognitiven Abbau“, s</w:t>
      </w:r>
      <w:r w:rsidR="002A6B43" w:rsidRPr="5002CB54">
        <w:rPr>
          <w:rFonts w:ascii="Univers" w:hAnsi="Univers"/>
          <w:color w:val="auto"/>
          <w:sz w:val="22"/>
          <w:szCs w:val="22"/>
          <w:lang w:val="de-AT"/>
        </w:rPr>
        <w:t>agt</w:t>
      </w:r>
      <w:r w:rsidR="00836AE0" w:rsidRPr="5002CB54">
        <w:rPr>
          <w:rFonts w:ascii="Univers" w:hAnsi="Univers"/>
          <w:color w:val="auto"/>
          <w:sz w:val="22"/>
          <w:szCs w:val="22"/>
          <w:lang w:val="de-AT"/>
        </w:rPr>
        <w:t xml:space="preserve"> Braun.</w:t>
      </w:r>
    </w:p>
    <w:p w14:paraId="6AA6854C" w14:textId="77777777" w:rsidR="00854A4D" w:rsidRDefault="00854A4D" w:rsidP="00854A4D">
      <w:pPr>
        <w:pStyle w:val="UniversLight10ptFlietext"/>
        <w:spacing w:line="276" w:lineRule="auto"/>
        <w:ind w:left="709"/>
        <w:rPr>
          <w:rFonts w:ascii="Univers" w:hAnsi="Univers"/>
          <w:color w:val="auto"/>
          <w:sz w:val="22"/>
          <w:szCs w:val="22"/>
        </w:rPr>
      </w:pPr>
    </w:p>
    <w:p w14:paraId="52FFADC2" w14:textId="60AC1DE6" w:rsidR="007C7F99" w:rsidRPr="007C7F99" w:rsidRDefault="00854A4D" w:rsidP="00854A4D">
      <w:pPr>
        <w:pStyle w:val="UniversLight10ptFlietext"/>
        <w:spacing w:line="276" w:lineRule="auto"/>
        <w:ind w:left="709"/>
        <w:rPr>
          <w:rFonts w:ascii="Univers" w:hAnsi="Univers"/>
          <w:b/>
          <w:bCs/>
          <w:color w:val="auto"/>
          <w:sz w:val="22"/>
          <w:szCs w:val="22"/>
        </w:rPr>
      </w:pPr>
      <w:r w:rsidRPr="00854A4D">
        <w:rPr>
          <w:rFonts w:ascii="Univers" w:hAnsi="Univers"/>
          <w:color w:val="auto"/>
          <w:sz w:val="22"/>
          <w:szCs w:val="22"/>
        </w:rPr>
        <w:t xml:space="preserve">Zugleich unterstreicht die Studie die Bedeutung interdisziplinärer Forschung an der Schnittstelle von Gesundheitswissenschaft, Sozialforschung und Versorgungsforschung. Die Arbeit ist als Open-Access-Publikation in </w:t>
      </w:r>
      <w:r w:rsidRPr="00854A4D">
        <w:rPr>
          <w:rFonts w:ascii="Univers" w:hAnsi="Univers"/>
          <w:i/>
          <w:iCs/>
          <w:color w:val="auto"/>
          <w:sz w:val="22"/>
          <w:szCs w:val="22"/>
        </w:rPr>
        <w:t>Aging &amp; Mental Health</w:t>
      </w:r>
      <w:r w:rsidRPr="00854A4D">
        <w:rPr>
          <w:rFonts w:ascii="Univers" w:hAnsi="Univers"/>
          <w:color w:val="auto"/>
          <w:sz w:val="22"/>
          <w:szCs w:val="22"/>
        </w:rPr>
        <w:t xml:space="preserve"> erschienen, einer internationalen peer-reviewten Fachzeitschrift des renommierten</w:t>
      </w:r>
      <w:r>
        <w:rPr>
          <w:rFonts w:ascii="Univers" w:hAnsi="Univers"/>
          <w:color w:val="auto"/>
          <w:sz w:val="22"/>
          <w:szCs w:val="22"/>
        </w:rPr>
        <w:t xml:space="preserve"> </w:t>
      </w:r>
      <w:r w:rsidRPr="00854A4D">
        <w:rPr>
          <w:rFonts w:ascii="Univers" w:hAnsi="Univers"/>
          <w:color w:val="auto"/>
          <w:sz w:val="22"/>
          <w:szCs w:val="22"/>
        </w:rPr>
        <w:t>Wissenschaftsverlags Taylor &amp; Francis, und</w:t>
      </w:r>
      <w:r>
        <w:rPr>
          <w:rFonts w:ascii="Univers" w:hAnsi="Univers"/>
          <w:color w:val="auto"/>
          <w:sz w:val="22"/>
          <w:szCs w:val="22"/>
        </w:rPr>
        <w:t xml:space="preserve"> somit</w:t>
      </w:r>
      <w:r w:rsidRPr="00854A4D">
        <w:rPr>
          <w:rFonts w:ascii="Univers" w:hAnsi="Univers"/>
          <w:color w:val="auto"/>
          <w:sz w:val="22"/>
          <w:szCs w:val="22"/>
        </w:rPr>
        <w:t xml:space="preserve"> </w:t>
      </w:r>
      <w:hyperlink r:id="rId11" w:history="1">
        <w:r w:rsidRPr="00854A4D">
          <w:rPr>
            <w:rStyle w:val="Hyperlink"/>
            <w:rFonts w:ascii="Univers" w:hAnsi="Univers"/>
            <w:sz w:val="22"/>
            <w:szCs w:val="22"/>
          </w:rPr>
          <w:t>online frei zugänglich</w:t>
        </w:r>
      </w:hyperlink>
      <w:r w:rsidRPr="00854A4D">
        <w:rPr>
          <w:rFonts w:ascii="Univers" w:hAnsi="Univers"/>
          <w:color w:val="auto"/>
          <w:sz w:val="22"/>
          <w:szCs w:val="22"/>
        </w:rPr>
        <w:t>.</w:t>
      </w:r>
      <w:r w:rsidR="007C7F99">
        <w:rPr>
          <w:rFonts w:ascii="Univers" w:hAnsi="Univers"/>
          <w:color w:val="auto"/>
          <w:sz w:val="22"/>
          <w:szCs w:val="22"/>
        </w:rPr>
        <w:t xml:space="preserve"> </w:t>
      </w:r>
    </w:p>
    <w:p w14:paraId="57ECA44D" w14:textId="77777777" w:rsidR="007C7F99" w:rsidRDefault="007C7F99" w:rsidP="000F2F16">
      <w:pPr>
        <w:pStyle w:val="UniversLight10ptFlietext"/>
        <w:spacing w:line="276" w:lineRule="auto"/>
        <w:ind w:left="709"/>
        <w:rPr>
          <w:rFonts w:ascii="Univers" w:hAnsi="Univers"/>
          <w:sz w:val="22"/>
          <w:szCs w:val="22"/>
        </w:rPr>
      </w:pPr>
    </w:p>
    <w:p w14:paraId="2F74ABE0" w14:textId="77777777" w:rsidR="007C7F99" w:rsidRDefault="007C7F99" w:rsidP="000F2F16">
      <w:pPr>
        <w:pStyle w:val="UniversLight10ptFlietext"/>
        <w:spacing w:line="276" w:lineRule="auto"/>
        <w:ind w:left="709"/>
        <w:rPr>
          <w:rFonts w:ascii="Univers" w:hAnsi="Univers"/>
          <w:sz w:val="22"/>
          <w:szCs w:val="22"/>
        </w:rPr>
      </w:pPr>
    </w:p>
    <w:p w14:paraId="19C2D56D" w14:textId="77777777" w:rsidR="003A6C44" w:rsidRDefault="002E148A" w:rsidP="000F2F16">
      <w:pPr>
        <w:spacing w:line="276" w:lineRule="auto"/>
        <w:ind w:left="709"/>
        <w:rPr>
          <w:rFonts w:cs="Univers LT Pro 45 Light"/>
          <w:b/>
          <w:sz w:val="22"/>
          <w:szCs w:val="22"/>
          <w:lang w:val="de-DE" w:eastAsia="en-US"/>
        </w:rPr>
      </w:pPr>
      <w:r w:rsidRPr="0016128C">
        <w:rPr>
          <w:rFonts w:cs="Univers LT Pro 45 Light"/>
          <w:b/>
          <w:sz w:val="22"/>
          <w:szCs w:val="22"/>
          <w:lang w:val="de-DE" w:eastAsia="en-US"/>
        </w:rPr>
        <w:t>Rückfragehinweis</w:t>
      </w:r>
    </w:p>
    <w:p w14:paraId="0A8445BF" w14:textId="779F7D39" w:rsidR="001C499A" w:rsidRPr="000442FA" w:rsidRDefault="00854A4D" w:rsidP="001C499A">
      <w:pPr>
        <w:spacing w:line="276" w:lineRule="auto"/>
        <w:ind w:left="709"/>
        <w:rPr>
          <w:rFonts w:cs="Univers LT Pro 45 Light"/>
          <w:sz w:val="22"/>
          <w:szCs w:val="22"/>
          <w:lang w:val="de-AT" w:eastAsia="en-US"/>
        </w:rPr>
      </w:pPr>
      <w:r>
        <w:rPr>
          <w:rFonts w:cs="Univers LT Pro 45 Light"/>
          <w:sz w:val="22"/>
          <w:szCs w:val="22"/>
          <w:lang w:val="de-AT" w:eastAsia="en-US"/>
        </w:rPr>
        <w:t>Dr. Alexander Braun, MSc MA</w:t>
      </w:r>
    </w:p>
    <w:p w14:paraId="027AC0AE" w14:textId="21CA59E5" w:rsidR="001C499A" w:rsidRPr="0016128C" w:rsidRDefault="00854A4D" w:rsidP="00B3637D">
      <w:pPr>
        <w:spacing w:line="276" w:lineRule="auto"/>
        <w:ind w:left="709"/>
        <w:rPr>
          <w:rFonts w:cs="Univers LT Pro 45 Light"/>
          <w:sz w:val="22"/>
          <w:szCs w:val="22"/>
          <w:lang w:val="de-DE" w:eastAsia="en-US"/>
        </w:rPr>
      </w:pPr>
      <w:r>
        <w:rPr>
          <w:rFonts w:cs="Univers LT Pro 45 Light"/>
          <w:sz w:val="22"/>
          <w:szCs w:val="22"/>
          <w:lang w:val="de-DE" w:eastAsia="en-US"/>
        </w:rPr>
        <w:t>Leiter Evidenzbasierte Versorgungsforschung – Zentrum für evidenzbasierte Versorgungsforschung</w:t>
      </w:r>
    </w:p>
    <w:p w14:paraId="3A3E8E08" w14:textId="0DEAE2BF" w:rsidR="001C499A" w:rsidRPr="0016128C" w:rsidRDefault="001C499A" w:rsidP="001C499A">
      <w:pPr>
        <w:spacing w:line="276" w:lineRule="auto"/>
        <w:ind w:left="709"/>
        <w:rPr>
          <w:rFonts w:cs="Univers LT Pro 45 Light"/>
          <w:sz w:val="22"/>
          <w:szCs w:val="22"/>
          <w:lang w:val="de-DE" w:eastAsia="en-US"/>
        </w:rPr>
      </w:pPr>
      <w:r w:rsidRPr="0016128C">
        <w:rPr>
          <w:rFonts w:cs="Univers LT Pro 45 Light"/>
          <w:sz w:val="22"/>
          <w:szCs w:val="22"/>
          <w:lang w:val="de-DE" w:eastAsia="en-US"/>
        </w:rPr>
        <w:t>Tel.: +43 2732 893-</w:t>
      </w:r>
      <w:r w:rsidR="00854A4D">
        <w:rPr>
          <w:rFonts w:cs="Univers LT Pro 45 Light"/>
          <w:sz w:val="22"/>
          <w:szCs w:val="22"/>
          <w:lang w:val="de-DE" w:eastAsia="en-US"/>
        </w:rPr>
        <w:t>5646</w:t>
      </w:r>
    </w:p>
    <w:p w14:paraId="57225B9E" w14:textId="54A5C4A1" w:rsidR="000307B2" w:rsidRPr="001C499A" w:rsidRDefault="001C499A" w:rsidP="001C499A">
      <w:pPr>
        <w:spacing w:line="276" w:lineRule="auto"/>
        <w:ind w:left="709"/>
        <w:rPr>
          <w:rFonts w:cs="Univers LT Pro 45 Light"/>
          <w:bCs/>
          <w:sz w:val="22"/>
          <w:szCs w:val="22"/>
          <w:lang w:val="de-AT" w:eastAsia="en-US"/>
        </w:rPr>
      </w:pPr>
      <w:r w:rsidRPr="008413D4">
        <w:rPr>
          <w:rFonts w:cs="Univers LT Pro 45 Light"/>
          <w:sz w:val="22"/>
          <w:szCs w:val="22"/>
          <w:lang w:val="it-IT" w:eastAsia="en-US"/>
        </w:rPr>
        <w:t>E-Mail:</w:t>
      </w:r>
      <w:r>
        <w:rPr>
          <w:rFonts w:cs="Univers LT Pro 45 Light"/>
          <w:sz w:val="22"/>
          <w:szCs w:val="22"/>
          <w:lang w:val="it-IT" w:eastAsia="en-US"/>
        </w:rPr>
        <w:t xml:space="preserve"> </w:t>
      </w:r>
      <w:hyperlink r:id="rId12" w:history="1">
        <w:r w:rsidR="00854A4D" w:rsidRPr="00B53721">
          <w:rPr>
            <w:rStyle w:val="Hyperlink"/>
            <w:rFonts w:cs="Univers LT Pro 45 Light"/>
            <w:sz w:val="22"/>
            <w:szCs w:val="22"/>
            <w:lang w:val="it-IT" w:eastAsia="en-US"/>
          </w:rPr>
          <w:t>alexander.braun@donau-uni.ac.at</w:t>
        </w:r>
      </w:hyperlink>
    </w:p>
    <w:sectPr w:rsidR="000307B2" w:rsidRPr="001C499A" w:rsidSect="00917717">
      <w:headerReference w:type="default" r:id="rId13"/>
      <w:footerReference w:type="default" r:id="rId14"/>
      <w:pgSz w:w="11900" w:h="16840"/>
      <w:pgMar w:top="2552" w:right="1417" w:bottom="1134" w:left="1133"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F901577" w14:textId="77777777" w:rsidR="00BF440C" w:rsidRDefault="00BF440C" w:rsidP="00840BEC">
      <w:r>
        <w:separator/>
      </w:r>
    </w:p>
  </w:endnote>
  <w:endnote w:type="continuationSeparator" w:id="0">
    <w:p w14:paraId="53D98AD8" w14:textId="77777777" w:rsidR="00BF440C" w:rsidRDefault="00BF440C" w:rsidP="00840B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Univers 65">
    <w:altName w:val="Calibri"/>
    <w:charset w:val="00"/>
    <w:family w:val="auto"/>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Univers">
    <w:panose1 w:val="020B0603020202030204"/>
    <w:charset w:val="00"/>
    <w:family w:val="swiss"/>
    <w:pitch w:val="variable"/>
    <w:sig w:usb0="00000007" w:usb1="00000000" w:usb2="00000000" w:usb3="00000000" w:csb0="00000093" w:csb1="00000000"/>
  </w:font>
  <w:font w:name="Univers 55">
    <w:panose1 w:val="00000000000000000000"/>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Utopia (T1)">
    <w:altName w:val="Calibri"/>
    <w:panose1 w:val="00000000000000000000"/>
    <w:charset w:val="00"/>
    <w:family w:val="auto"/>
    <w:notTrueType/>
    <w:pitch w:val="default"/>
    <w:sig w:usb0="00000003" w:usb1="00000000" w:usb2="00000000" w:usb3="00000000" w:csb0="00000001" w:csb1="00000000"/>
  </w:font>
  <w:font w:name="Univers LT Pro 55">
    <w:altName w:val="Calibri"/>
    <w:charset w:val="00"/>
    <w:family w:val="swiss"/>
    <w:pitch w:val="variable"/>
    <w:sig w:usb0="A00000AF" w:usb1="5000205B" w:usb2="00000000" w:usb3="00000000" w:csb0="00000093" w:csb1="00000000"/>
  </w:font>
  <w:font w:name="Univers LT Pro 45 Light">
    <w:altName w:val="Calibri"/>
    <w:charset w:val="00"/>
    <w:family w:val="swiss"/>
    <w:pitch w:val="variable"/>
    <w:sig w:usb0="A00000AF" w:usb1="5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115531" w14:textId="77777777" w:rsidR="009013FC" w:rsidRDefault="00726476" w:rsidP="00726476">
    <w:pPr>
      <w:pStyle w:val="Fuzeile"/>
      <w:ind w:left="-1133" w:right="-1417"/>
    </w:pPr>
    <w:r>
      <w:rPr>
        <w:noProof/>
      </w:rPr>
      <w:drawing>
        <wp:inline distT="0" distB="0" distL="0" distR="0" wp14:anchorId="45F8C929" wp14:editId="7449F14C">
          <wp:extent cx="7534275" cy="975024"/>
          <wp:effectExtent l="0" t="0" r="0" b="0"/>
          <wp:docPr id="29" name="Grafi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1">
                    <a:extLst>
                      <a:ext uri="{28A0092B-C50C-407E-A947-70E740481C1C}">
                        <a14:useLocalDpi xmlns:a14="http://schemas.microsoft.com/office/drawing/2010/main" val="0"/>
                      </a:ext>
                    </a:extLst>
                  </a:blip>
                  <a:stretch>
                    <a:fillRect/>
                  </a:stretch>
                </pic:blipFill>
                <pic:spPr>
                  <a:xfrm>
                    <a:off x="0" y="0"/>
                    <a:ext cx="7766473" cy="1005073"/>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0D8A257" w14:textId="77777777" w:rsidR="00BF440C" w:rsidRDefault="00BF440C" w:rsidP="00840BEC">
      <w:r>
        <w:separator/>
      </w:r>
    </w:p>
  </w:footnote>
  <w:footnote w:type="continuationSeparator" w:id="0">
    <w:p w14:paraId="009E2A79" w14:textId="77777777" w:rsidR="00BF440C" w:rsidRDefault="00BF440C" w:rsidP="00840BE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107982" w14:textId="77777777" w:rsidR="00D570F7" w:rsidRDefault="00D570F7" w:rsidP="00D570F7">
    <w:pPr>
      <w:ind w:left="-1133"/>
      <w:jc w:val="right"/>
    </w:pPr>
  </w:p>
  <w:p w14:paraId="00125A54" w14:textId="77777777" w:rsidR="00D570F7" w:rsidRDefault="00D570F7" w:rsidP="00D570F7">
    <w:pPr>
      <w:ind w:left="-1133"/>
      <w:jc w:val="right"/>
    </w:pPr>
  </w:p>
  <w:p w14:paraId="5B2003C8" w14:textId="77777777" w:rsidR="00D570F7" w:rsidRDefault="00D570F7" w:rsidP="00D570F7">
    <w:pPr>
      <w:ind w:left="-1133"/>
      <w:jc w:val="right"/>
    </w:pPr>
  </w:p>
  <w:p w14:paraId="763E037E" w14:textId="77777777" w:rsidR="00840BEC" w:rsidRPr="00D776C7" w:rsidRDefault="00D570F7" w:rsidP="00D570F7">
    <w:pPr>
      <w:ind w:left="-1133"/>
      <w:jc w:val="right"/>
    </w:pPr>
    <w:r>
      <w:rPr>
        <w:noProof/>
      </w:rPr>
      <w:drawing>
        <wp:inline distT="0" distB="0" distL="0" distR="0" wp14:anchorId="1BBA817A" wp14:editId="5D05E396">
          <wp:extent cx="1957070" cy="738036"/>
          <wp:effectExtent l="0" t="0" r="5080" b="5080"/>
          <wp:docPr id="28" name="Grafik 28" descr="Ein Bild, das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Text enthält.&#10;&#10;Automatisch generierte Beschreibung"/>
                  <pic:cNvPicPr/>
                </pic:nvPicPr>
                <pic:blipFill>
                  <a:blip r:embed="rId1">
                    <a:extLst>
                      <a:ext uri="{28A0092B-C50C-407E-A947-70E740481C1C}">
                        <a14:useLocalDpi xmlns:a14="http://schemas.microsoft.com/office/drawing/2010/main" val="0"/>
                      </a:ext>
                    </a:extLst>
                  </a:blip>
                  <a:stretch>
                    <a:fillRect/>
                  </a:stretch>
                </pic:blipFill>
                <pic:spPr>
                  <a:xfrm>
                    <a:off x="0" y="0"/>
                    <a:ext cx="1964939" cy="741004"/>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4938F7"/>
    <w:multiLevelType w:val="hybridMultilevel"/>
    <w:tmpl w:val="E9AE34B0"/>
    <w:lvl w:ilvl="0" w:tplc="F9D608E0">
      <w:start w:val="1"/>
      <w:numFmt w:val="bullet"/>
      <w:lvlText w:val="&gt;"/>
      <w:lvlJc w:val="left"/>
      <w:pPr>
        <w:ind w:left="1200" w:hanging="718"/>
      </w:pPr>
      <w:rPr>
        <w:rFonts w:ascii="Univers 65" w:hAnsi="Univers 65" w:hint="default"/>
        <w:b/>
        <w:i w:val="0"/>
        <w:color w:val="D7003F"/>
        <w:sz w:val="20"/>
        <w:u w:color="D7003F"/>
      </w:rPr>
    </w:lvl>
    <w:lvl w:ilvl="1" w:tplc="04090003" w:tentative="1">
      <w:start w:val="1"/>
      <w:numFmt w:val="bullet"/>
      <w:lvlText w:val="o"/>
      <w:lvlJc w:val="left"/>
      <w:pPr>
        <w:ind w:left="1920" w:hanging="360"/>
      </w:pPr>
      <w:rPr>
        <w:rFonts w:ascii="Courier New" w:hAnsi="Courier New" w:cs="Courier New" w:hint="default"/>
      </w:rPr>
    </w:lvl>
    <w:lvl w:ilvl="2" w:tplc="04090005" w:tentative="1">
      <w:start w:val="1"/>
      <w:numFmt w:val="bullet"/>
      <w:lvlText w:val=""/>
      <w:lvlJc w:val="left"/>
      <w:pPr>
        <w:ind w:left="2640" w:hanging="360"/>
      </w:pPr>
      <w:rPr>
        <w:rFonts w:ascii="Wingdings" w:hAnsi="Wingdings" w:hint="default"/>
      </w:rPr>
    </w:lvl>
    <w:lvl w:ilvl="3" w:tplc="04090001" w:tentative="1">
      <w:start w:val="1"/>
      <w:numFmt w:val="bullet"/>
      <w:lvlText w:val=""/>
      <w:lvlJc w:val="left"/>
      <w:pPr>
        <w:ind w:left="3360" w:hanging="360"/>
      </w:pPr>
      <w:rPr>
        <w:rFonts w:ascii="Symbol" w:hAnsi="Symbol" w:hint="default"/>
      </w:rPr>
    </w:lvl>
    <w:lvl w:ilvl="4" w:tplc="04090003" w:tentative="1">
      <w:start w:val="1"/>
      <w:numFmt w:val="bullet"/>
      <w:lvlText w:val="o"/>
      <w:lvlJc w:val="left"/>
      <w:pPr>
        <w:ind w:left="4080" w:hanging="360"/>
      </w:pPr>
      <w:rPr>
        <w:rFonts w:ascii="Courier New" w:hAnsi="Courier New" w:cs="Courier New" w:hint="default"/>
      </w:rPr>
    </w:lvl>
    <w:lvl w:ilvl="5" w:tplc="04090005" w:tentative="1">
      <w:start w:val="1"/>
      <w:numFmt w:val="bullet"/>
      <w:lvlText w:val=""/>
      <w:lvlJc w:val="left"/>
      <w:pPr>
        <w:ind w:left="4800" w:hanging="360"/>
      </w:pPr>
      <w:rPr>
        <w:rFonts w:ascii="Wingdings" w:hAnsi="Wingdings" w:hint="default"/>
      </w:rPr>
    </w:lvl>
    <w:lvl w:ilvl="6" w:tplc="04090001" w:tentative="1">
      <w:start w:val="1"/>
      <w:numFmt w:val="bullet"/>
      <w:lvlText w:val=""/>
      <w:lvlJc w:val="left"/>
      <w:pPr>
        <w:ind w:left="5520" w:hanging="360"/>
      </w:pPr>
      <w:rPr>
        <w:rFonts w:ascii="Symbol" w:hAnsi="Symbol" w:hint="default"/>
      </w:rPr>
    </w:lvl>
    <w:lvl w:ilvl="7" w:tplc="04090003" w:tentative="1">
      <w:start w:val="1"/>
      <w:numFmt w:val="bullet"/>
      <w:lvlText w:val="o"/>
      <w:lvlJc w:val="left"/>
      <w:pPr>
        <w:ind w:left="6240" w:hanging="360"/>
      </w:pPr>
      <w:rPr>
        <w:rFonts w:ascii="Courier New" w:hAnsi="Courier New" w:cs="Courier New" w:hint="default"/>
      </w:rPr>
    </w:lvl>
    <w:lvl w:ilvl="8" w:tplc="04090005" w:tentative="1">
      <w:start w:val="1"/>
      <w:numFmt w:val="bullet"/>
      <w:lvlText w:val=""/>
      <w:lvlJc w:val="left"/>
      <w:pPr>
        <w:ind w:left="6960" w:hanging="360"/>
      </w:pPr>
      <w:rPr>
        <w:rFonts w:ascii="Wingdings" w:hAnsi="Wingdings" w:hint="default"/>
      </w:rPr>
    </w:lvl>
  </w:abstractNum>
  <w:abstractNum w:abstractNumId="1" w15:restartNumberingAfterBreak="0">
    <w:nsid w:val="362A3549"/>
    <w:multiLevelType w:val="hybridMultilevel"/>
    <w:tmpl w:val="FE9AFD72"/>
    <w:lvl w:ilvl="0" w:tplc="E3D63736">
      <w:start w:val="1"/>
      <w:numFmt w:val="bullet"/>
      <w:pStyle w:val="Listenabsatz"/>
      <w:lvlText w:val="&gt;"/>
      <w:lvlJc w:val="left"/>
      <w:pPr>
        <w:ind w:left="1440" w:hanging="360"/>
      </w:pPr>
      <w:rPr>
        <w:rFonts w:ascii="Univers 65" w:hAnsi="Univers 65" w:hint="default"/>
        <w:b/>
        <w:i w:val="0"/>
        <w:color w:val="D7003F"/>
        <w:sz w:val="20"/>
        <w:u w:color="D7003F"/>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43EF7C3D"/>
    <w:multiLevelType w:val="hybridMultilevel"/>
    <w:tmpl w:val="E222B66E"/>
    <w:lvl w:ilvl="0" w:tplc="09EC026A">
      <w:numFmt w:val="bullet"/>
      <w:lvlText w:val=""/>
      <w:lvlJc w:val="left"/>
      <w:pPr>
        <w:ind w:left="900" w:hanging="420"/>
      </w:pPr>
      <w:rPr>
        <w:rFonts w:ascii="Wingdings" w:eastAsiaTheme="minorHAnsi" w:hAnsi="Wingdings" w:cs="Times New Roman" w:hint="default"/>
        <w:b/>
        <w:color w:val="D7003F"/>
      </w:rPr>
    </w:lvl>
    <w:lvl w:ilvl="1" w:tplc="04090003" w:tentative="1">
      <w:start w:val="1"/>
      <w:numFmt w:val="bullet"/>
      <w:lvlText w:val="o"/>
      <w:lvlJc w:val="left"/>
      <w:pPr>
        <w:ind w:left="1560" w:hanging="360"/>
      </w:pPr>
      <w:rPr>
        <w:rFonts w:ascii="Courier New" w:hAnsi="Courier New" w:cs="Courier New" w:hint="default"/>
      </w:rPr>
    </w:lvl>
    <w:lvl w:ilvl="2" w:tplc="04090005" w:tentative="1">
      <w:start w:val="1"/>
      <w:numFmt w:val="bullet"/>
      <w:lvlText w:val=""/>
      <w:lvlJc w:val="left"/>
      <w:pPr>
        <w:ind w:left="2280" w:hanging="360"/>
      </w:pPr>
      <w:rPr>
        <w:rFonts w:ascii="Wingdings" w:hAnsi="Wingdings" w:hint="default"/>
      </w:rPr>
    </w:lvl>
    <w:lvl w:ilvl="3" w:tplc="04090001" w:tentative="1">
      <w:start w:val="1"/>
      <w:numFmt w:val="bullet"/>
      <w:lvlText w:val=""/>
      <w:lvlJc w:val="left"/>
      <w:pPr>
        <w:ind w:left="3000" w:hanging="360"/>
      </w:pPr>
      <w:rPr>
        <w:rFonts w:ascii="Symbol" w:hAnsi="Symbol" w:hint="default"/>
      </w:rPr>
    </w:lvl>
    <w:lvl w:ilvl="4" w:tplc="04090003" w:tentative="1">
      <w:start w:val="1"/>
      <w:numFmt w:val="bullet"/>
      <w:lvlText w:val="o"/>
      <w:lvlJc w:val="left"/>
      <w:pPr>
        <w:ind w:left="3720" w:hanging="360"/>
      </w:pPr>
      <w:rPr>
        <w:rFonts w:ascii="Courier New" w:hAnsi="Courier New" w:cs="Courier New" w:hint="default"/>
      </w:rPr>
    </w:lvl>
    <w:lvl w:ilvl="5" w:tplc="04090005" w:tentative="1">
      <w:start w:val="1"/>
      <w:numFmt w:val="bullet"/>
      <w:lvlText w:val=""/>
      <w:lvlJc w:val="left"/>
      <w:pPr>
        <w:ind w:left="4440" w:hanging="360"/>
      </w:pPr>
      <w:rPr>
        <w:rFonts w:ascii="Wingdings" w:hAnsi="Wingdings" w:hint="default"/>
      </w:rPr>
    </w:lvl>
    <w:lvl w:ilvl="6" w:tplc="04090001" w:tentative="1">
      <w:start w:val="1"/>
      <w:numFmt w:val="bullet"/>
      <w:lvlText w:val=""/>
      <w:lvlJc w:val="left"/>
      <w:pPr>
        <w:ind w:left="5160" w:hanging="360"/>
      </w:pPr>
      <w:rPr>
        <w:rFonts w:ascii="Symbol" w:hAnsi="Symbol" w:hint="default"/>
      </w:rPr>
    </w:lvl>
    <w:lvl w:ilvl="7" w:tplc="04090003" w:tentative="1">
      <w:start w:val="1"/>
      <w:numFmt w:val="bullet"/>
      <w:lvlText w:val="o"/>
      <w:lvlJc w:val="left"/>
      <w:pPr>
        <w:ind w:left="5880" w:hanging="360"/>
      </w:pPr>
      <w:rPr>
        <w:rFonts w:ascii="Courier New" w:hAnsi="Courier New" w:cs="Courier New" w:hint="default"/>
      </w:rPr>
    </w:lvl>
    <w:lvl w:ilvl="8" w:tplc="04090005" w:tentative="1">
      <w:start w:val="1"/>
      <w:numFmt w:val="bullet"/>
      <w:lvlText w:val=""/>
      <w:lvlJc w:val="left"/>
      <w:pPr>
        <w:ind w:left="6600" w:hanging="360"/>
      </w:pPr>
      <w:rPr>
        <w:rFonts w:ascii="Wingdings" w:hAnsi="Wingdings" w:hint="default"/>
      </w:rPr>
    </w:lvl>
  </w:abstractNum>
  <w:num w:numId="1" w16cid:durableId="1417748783">
    <w:abstractNumId w:val="0"/>
  </w:num>
  <w:num w:numId="2" w16cid:durableId="835803124">
    <w:abstractNumId w:val="2"/>
  </w:num>
  <w:num w:numId="3" w16cid:durableId="10024403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documentProtection w:formatting="1" w:enforcement="0"/>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438F"/>
    <w:rsid w:val="00003C48"/>
    <w:rsid w:val="00007521"/>
    <w:rsid w:val="00013D68"/>
    <w:rsid w:val="00015AC6"/>
    <w:rsid w:val="00016F00"/>
    <w:rsid w:val="00023A06"/>
    <w:rsid w:val="000307B2"/>
    <w:rsid w:val="0003185D"/>
    <w:rsid w:val="0003436C"/>
    <w:rsid w:val="00047BDC"/>
    <w:rsid w:val="00056023"/>
    <w:rsid w:val="00066A3D"/>
    <w:rsid w:val="00071520"/>
    <w:rsid w:val="00071568"/>
    <w:rsid w:val="00082166"/>
    <w:rsid w:val="00083BE9"/>
    <w:rsid w:val="00086C00"/>
    <w:rsid w:val="00092A26"/>
    <w:rsid w:val="00095333"/>
    <w:rsid w:val="000A0A9B"/>
    <w:rsid w:val="000C1788"/>
    <w:rsid w:val="000C2F04"/>
    <w:rsid w:val="000D2B0C"/>
    <w:rsid w:val="000E713B"/>
    <w:rsid w:val="000F2F16"/>
    <w:rsid w:val="000F6F15"/>
    <w:rsid w:val="00101A27"/>
    <w:rsid w:val="0010677D"/>
    <w:rsid w:val="00114D8D"/>
    <w:rsid w:val="00116705"/>
    <w:rsid w:val="00136BB3"/>
    <w:rsid w:val="001402A1"/>
    <w:rsid w:val="00146C23"/>
    <w:rsid w:val="0016128C"/>
    <w:rsid w:val="00173B54"/>
    <w:rsid w:val="001805F6"/>
    <w:rsid w:val="00192D73"/>
    <w:rsid w:val="001A73D4"/>
    <w:rsid w:val="001B595A"/>
    <w:rsid w:val="001C499A"/>
    <w:rsid w:val="001C5BDE"/>
    <w:rsid w:val="001D7B54"/>
    <w:rsid w:val="001E2E23"/>
    <w:rsid w:val="001E5DFB"/>
    <w:rsid w:val="001E7866"/>
    <w:rsid w:val="001F1FFF"/>
    <w:rsid w:val="001F3134"/>
    <w:rsid w:val="002006D3"/>
    <w:rsid w:val="00200DDC"/>
    <w:rsid w:val="00203E92"/>
    <w:rsid w:val="0020464B"/>
    <w:rsid w:val="00205527"/>
    <w:rsid w:val="00222962"/>
    <w:rsid w:val="002305C9"/>
    <w:rsid w:val="00231F23"/>
    <w:rsid w:val="00253B49"/>
    <w:rsid w:val="0025665B"/>
    <w:rsid w:val="00260A08"/>
    <w:rsid w:val="00264FDC"/>
    <w:rsid w:val="002660F4"/>
    <w:rsid w:val="0027255D"/>
    <w:rsid w:val="0027293B"/>
    <w:rsid w:val="002739F2"/>
    <w:rsid w:val="002904A4"/>
    <w:rsid w:val="00294173"/>
    <w:rsid w:val="0029426E"/>
    <w:rsid w:val="00295A4D"/>
    <w:rsid w:val="002A2A8B"/>
    <w:rsid w:val="002A375F"/>
    <w:rsid w:val="002A4EB5"/>
    <w:rsid w:val="002A6B43"/>
    <w:rsid w:val="002A75AF"/>
    <w:rsid w:val="002C78D9"/>
    <w:rsid w:val="002D0F54"/>
    <w:rsid w:val="002D28E1"/>
    <w:rsid w:val="002D3C7C"/>
    <w:rsid w:val="002D5E5C"/>
    <w:rsid w:val="002D672A"/>
    <w:rsid w:val="002E148A"/>
    <w:rsid w:val="002F1868"/>
    <w:rsid w:val="002F5B36"/>
    <w:rsid w:val="002F61A3"/>
    <w:rsid w:val="0032029E"/>
    <w:rsid w:val="0032684C"/>
    <w:rsid w:val="00331440"/>
    <w:rsid w:val="00333DC8"/>
    <w:rsid w:val="003359F8"/>
    <w:rsid w:val="00344CF7"/>
    <w:rsid w:val="00351097"/>
    <w:rsid w:val="00364EEE"/>
    <w:rsid w:val="003666C6"/>
    <w:rsid w:val="00371CC3"/>
    <w:rsid w:val="0039110C"/>
    <w:rsid w:val="00391823"/>
    <w:rsid w:val="00396B30"/>
    <w:rsid w:val="003A6C44"/>
    <w:rsid w:val="003A7428"/>
    <w:rsid w:val="003B48C8"/>
    <w:rsid w:val="003B74A6"/>
    <w:rsid w:val="003C1387"/>
    <w:rsid w:val="003C41C0"/>
    <w:rsid w:val="003D585E"/>
    <w:rsid w:val="003E000D"/>
    <w:rsid w:val="003F35AB"/>
    <w:rsid w:val="003F5514"/>
    <w:rsid w:val="0040730C"/>
    <w:rsid w:val="004313B2"/>
    <w:rsid w:val="00434818"/>
    <w:rsid w:val="00435FCB"/>
    <w:rsid w:val="00436407"/>
    <w:rsid w:val="00437F06"/>
    <w:rsid w:val="00440812"/>
    <w:rsid w:val="004424C7"/>
    <w:rsid w:val="00452FDE"/>
    <w:rsid w:val="00454432"/>
    <w:rsid w:val="00465E5C"/>
    <w:rsid w:val="00472302"/>
    <w:rsid w:val="00477804"/>
    <w:rsid w:val="004A053B"/>
    <w:rsid w:val="004A186B"/>
    <w:rsid w:val="004A2F45"/>
    <w:rsid w:val="004B14A5"/>
    <w:rsid w:val="004B4296"/>
    <w:rsid w:val="004C09AB"/>
    <w:rsid w:val="004C1B6A"/>
    <w:rsid w:val="004C316E"/>
    <w:rsid w:val="004C464A"/>
    <w:rsid w:val="004C690E"/>
    <w:rsid w:val="004D3D11"/>
    <w:rsid w:val="004F1282"/>
    <w:rsid w:val="004F31FA"/>
    <w:rsid w:val="00500617"/>
    <w:rsid w:val="0050211F"/>
    <w:rsid w:val="00513B1C"/>
    <w:rsid w:val="0052717F"/>
    <w:rsid w:val="0053228A"/>
    <w:rsid w:val="005344E0"/>
    <w:rsid w:val="0054322F"/>
    <w:rsid w:val="00545D4B"/>
    <w:rsid w:val="0055141D"/>
    <w:rsid w:val="005523C5"/>
    <w:rsid w:val="005624BA"/>
    <w:rsid w:val="00563538"/>
    <w:rsid w:val="00574137"/>
    <w:rsid w:val="00580FEA"/>
    <w:rsid w:val="00591F43"/>
    <w:rsid w:val="005924C6"/>
    <w:rsid w:val="00592E78"/>
    <w:rsid w:val="00597A57"/>
    <w:rsid w:val="005B2A38"/>
    <w:rsid w:val="005B4B14"/>
    <w:rsid w:val="005C4319"/>
    <w:rsid w:val="005D25DF"/>
    <w:rsid w:val="005D4803"/>
    <w:rsid w:val="005E2F6F"/>
    <w:rsid w:val="005E43ED"/>
    <w:rsid w:val="005E6DDB"/>
    <w:rsid w:val="005F2097"/>
    <w:rsid w:val="005F7D1C"/>
    <w:rsid w:val="00610CF9"/>
    <w:rsid w:val="006138D4"/>
    <w:rsid w:val="00615517"/>
    <w:rsid w:val="006205EE"/>
    <w:rsid w:val="006215DE"/>
    <w:rsid w:val="0062408F"/>
    <w:rsid w:val="00632026"/>
    <w:rsid w:val="006435FB"/>
    <w:rsid w:val="00645B88"/>
    <w:rsid w:val="00655806"/>
    <w:rsid w:val="006779D7"/>
    <w:rsid w:val="0068371B"/>
    <w:rsid w:val="0068474C"/>
    <w:rsid w:val="00684CC6"/>
    <w:rsid w:val="00692773"/>
    <w:rsid w:val="00695E83"/>
    <w:rsid w:val="006A795F"/>
    <w:rsid w:val="006C4375"/>
    <w:rsid w:val="006C5F59"/>
    <w:rsid w:val="006D0CB9"/>
    <w:rsid w:val="006D6503"/>
    <w:rsid w:val="006D6922"/>
    <w:rsid w:val="006F438F"/>
    <w:rsid w:val="00705074"/>
    <w:rsid w:val="00720A86"/>
    <w:rsid w:val="00722C95"/>
    <w:rsid w:val="00726476"/>
    <w:rsid w:val="00732221"/>
    <w:rsid w:val="00734A56"/>
    <w:rsid w:val="00735117"/>
    <w:rsid w:val="00737CC3"/>
    <w:rsid w:val="0074209F"/>
    <w:rsid w:val="00744EEC"/>
    <w:rsid w:val="0075040F"/>
    <w:rsid w:val="00750760"/>
    <w:rsid w:val="0075097A"/>
    <w:rsid w:val="00761D59"/>
    <w:rsid w:val="00780DEC"/>
    <w:rsid w:val="007815AA"/>
    <w:rsid w:val="00795850"/>
    <w:rsid w:val="007B645C"/>
    <w:rsid w:val="007C02DC"/>
    <w:rsid w:val="007C7F99"/>
    <w:rsid w:val="007D7DE7"/>
    <w:rsid w:val="007F6E4E"/>
    <w:rsid w:val="007F7ADF"/>
    <w:rsid w:val="00807751"/>
    <w:rsid w:val="008120CE"/>
    <w:rsid w:val="00836AE0"/>
    <w:rsid w:val="00840BEC"/>
    <w:rsid w:val="008413D4"/>
    <w:rsid w:val="008414B2"/>
    <w:rsid w:val="00841FFC"/>
    <w:rsid w:val="00844309"/>
    <w:rsid w:val="00846FC6"/>
    <w:rsid w:val="00852C38"/>
    <w:rsid w:val="00854A4D"/>
    <w:rsid w:val="0087386B"/>
    <w:rsid w:val="00882B77"/>
    <w:rsid w:val="008830D2"/>
    <w:rsid w:val="00885792"/>
    <w:rsid w:val="0089336B"/>
    <w:rsid w:val="008939E6"/>
    <w:rsid w:val="00894824"/>
    <w:rsid w:val="008952BE"/>
    <w:rsid w:val="008B1322"/>
    <w:rsid w:val="008B226F"/>
    <w:rsid w:val="008B44C6"/>
    <w:rsid w:val="008C28E0"/>
    <w:rsid w:val="008D7EA0"/>
    <w:rsid w:val="008E7527"/>
    <w:rsid w:val="008E7A1F"/>
    <w:rsid w:val="008F2B64"/>
    <w:rsid w:val="009013FC"/>
    <w:rsid w:val="00901C4D"/>
    <w:rsid w:val="00916AC2"/>
    <w:rsid w:val="00917717"/>
    <w:rsid w:val="009206CD"/>
    <w:rsid w:val="009228A1"/>
    <w:rsid w:val="00925944"/>
    <w:rsid w:val="00936ED7"/>
    <w:rsid w:val="00941D4B"/>
    <w:rsid w:val="0096109A"/>
    <w:rsid w:val="00963D1D"/>
    <w:rsid w:val="00972B4D"/>
    <w:rsid w:val="00975B16"/>
    <w:rsid w:val="00975F2E"/>
    <w:rsid w:val="00983571"/>
    <w:rsid w:val="00984FD1"/>
    <w:rsid w:val="00991604"/>
    <w:rsid w:val="00991896"/>
    <w:rsid w:val="00992664"/>
    <w:rsid w:val="009A16F6"/>
    <w:rsid w:val="009A3F0E"/>
    <w:rsid w:val="009A708F"/>
    <w:rsid w:val="009B4F70"/>
    <w:rsid w:val="009B55B0"/>
    <w:rsid w:val="009D492E"/>
    <w:rsid w:val="009D7401"/>
    <w:rsid w:val="009E1F29"/>
    <w:rsid w:val="009F18A5"/>
    <w:rsid w:val="009F4BA4"/>
    <w:rsid w:val="00A163B5"/>
    <w:rsid w:val="00A2572F"/>
    <w:rsid w:val="00A419A8"/>
    <w:rsid w:val="00A41FF8"/>
    <w:rsid w:val="00A54EC1"/>
    <w:rsid w:val="00A57B50"/>
    <w:rsid w:val="00A61AB0"/>
    <w:rsid w:val="00A641E1"/>
    <w:rsid w:val="00A65E2E"/>
    <w:rsid w:val="00A67008"/>
    <w:rsid w:val="00A75A2F"/>
    <w:rsid w:val="00A77029"/>
    <w:rsid w:val="00A87129"/>
    <w:rsid w:val="00A97B5D"/>
    <w:rsid w:val="00AA0FF5"/>
    <w:rsid w:val="00AA282B"/>
    <w:rsid w:val="00AB5227"/>
    <w:rsid w:val="00AB571E"/>
    <w:rsid w:val="00AB5F09"/>
    <w:rsid w:val="00AB6F2C"/>
    <w:rsid w:val="00AC0E6E"/>
    <w:rsid w:val="00AD523C"/>
    <w:rsid w:val="00AE34BD"/>
    <w:rsid w:val="00AF16F9"/>
    <w:rsid w:val="00AF35A8"/>
    <w:rsid w:val="00B003D8"/>
    <w:rsid w:val="00B12A0D"/>
    <w:rsid w:val="00B3637D"/>
    <w:rsid w:val="00B37A36"/>
    <w:rsid w:val="00B4631C"/>
    <w:rsid w:val="00B5103A"/>
    <w:rsid w:val="00B519B5"/>
    <w:rsid w:val="00B5516E"/>
    <w:rsid w:val="00B55ACC"/>
    <w:rsid w:val="00B55D02"/>
    <w:rsid w:val="00B5793A"/>
    <w:rsid w:val="00B71381"/>
    <w:rsid w:val="00B77B4D"/>
    <w:rsid w:val="00B83FE2"/>
    <w:rsid w:val="00B84D50"/>
    <w:rsid w:val="00B85583"/>
    <w:rsid w:val="00B9232D"/>
    <w:rsid w:val="00B95A55"/>
    <w:rsid w:val="00BA1B6B"/>
    <w:rsid w:val="00BA49A3"/>
    <w:rsid w:val="00BA54EB"/>
    <w:rsid w:val="00BA5B81"/>
    <w:rsid w:val="00BA710A"/>
    <w:rsid w:val="00BB2280"/>
    <w:rsid w:val="00BB397C"/>
    <w:rsid w:val="00BB4937"/>
    <w:rsid w:val="00BC1E53"/>
    <w:rsid w:val="00BD47AB"/>
    <w:rsid w:val="00BD7DC0"/>
    <w:rsid w:val="00BF2009"/>
    <w:rsid w:val="00BF440C"/>
    <w:rsid w:val="00C071AB"/>
    <w:rsid w:val="00C1257B"/>
    <w:rsid w:val="00C1695B"/>
    <w:rsid w:val="00C42CF2"/>
    <w:rsid w:val="00C507B3"/>
    <w:rsid w:val="00C529CA"/>
    <w:rsid w:val="00C56EC4"/>
    <w:rsid w:val="00C66ACF"/>
    <w:rsid w:val="00C72AA2"/>
    <w:rsid w:val="00C7620B"/>
    <w:rsid w:val="00C76847"/>
    <w:rsid w:val="00C76CF7"/>
    <w:rsid w:val="00C778DC"/>
    <w:rsid w:val="00C8382B"/>
    <w:rsid w:val="00C96C41"/>
    <w:rsid w:val="00CA2DC6"/>
    <w:rsid w:val="00CA4288"/>
    <w:rsid w:val="00CA5DAE"/>
    <w:rsid w:val="00CA6A99"/>
    <w:rsid w:val="00CA770D"/>
    <w:rsid w:val="00CC5DAF"/>
    <w:rsid w:val="00CD284C"/>
    <w:rsid w:val="00CF0D5A"/>
    <w:rsid w:val="00CF3EAD"/>
    <w:rsid w:val="00CF4AC8"/>
    <w:rsid w:val="00D14137"/>
    <w:rsid w:val="00D1491D"/>
    <w:rsid w:val="00D15307"/>
    <w:rsid w:val="00D26045"/>
    <w:rsid w:val="00D37317"/>
    <w:rsid w:val="00D44E3A"/>
    <w:rsid w:val="00D52087"/>
    <w:rsid w:val="00D522EF"/>
    <w:rsid w:val="00D548FC"/>
    <w:rsid w:val="00D54A2A"/>
    <w:rsid w:val="00D570F7"/>
    <w:rsid w:val="00D5735B"/>
    <w:rsid w:val="00D60C1F"/>
    <w:rsid w:val="00D6130A"/>
    <w:rsid w:val="00D61F1F"/>
    <w:rsid w:val="00D74DB7"/>
    <w:rsid w:val="00D766B8"/>
    <w:rsid w:val="00D776C7"/>
    <w:rsid w:val="00D8391D"/>
    <w:rsid w:val="00D83C18"/>
    <w:rsid w:val="00D87F9C"/>
    <w:rsid w:val="00D91338"/>
    <w:rsid w:val="00DA6314"/>
    <w:rsid w:val="00DA67A5"/>
    <w:rsid w:val="00DA6C83"/>
    <w:rsid w:val="00DB10BC"/>
    <w:rsid w:val="00DB278A"/>
    <w:rsid w:val="00DB40EB"/>
    <w:rsid w:val="00DB5BEA"/>
    <w:rsid w:val="00DB6FC5"/>
    <w:rsid w:val="00DC42FB"/>
    <w:rsid w:val="00DD1AE5"/>
    <w:rsid w:val="00DD57AC"/>
    <w:rsid w:val="00DE5EF4"/>
    <w:rsid w:val="00E07EEF"/>
    <w:rsid w:val="00E130E5"/>
    <w:rsid w:val="00E131D2"/>
    <w:rsid w:val="00E32CBA"/>
    <w:rsid w:val="00E331B3"/>
    <w:rsid w:val="00E45057"/>
    <w:rsid w:val="00E526FD"/>
    <w:rsid w:val="00E56067"/>
    <w:rsid w:val="00E5702A"/>
    <w:rsid w:val="00E6057F"/>
    <w:rsid w:val="00E62106"/>
    <w:rsid w:val="00E66D12"/>
    <w:rsid w:val="00E73338"/>
    <w:rsid w:val="00E76314"/>
    <w:rsid w:val="00E91F5E"/>
    <w:rsid w:val="00E9622D"/>
    <w:rsid w:val="00EA6177"/>
    <w:rsid w:val="00EB1743"/>
    <w:rsid w:val="00EB5B3F"/>
    <w:rsid w:val="00EC7CD8"/>
    <w:rsid w:val="00ED39B9"/>
    <w:rsid w:val="00EE3692"/>
    <w:rsid w:val="00EF21C3"/>
    <w:rsid w:val="00F014F5"/>
    <w:rsid w:val="00F017AC"/>
    <w:rsid w:val="00F02DDE"/>
    <w:rsid w:val="00F162CA"/>
    <w:rsid w:val="00F20A2F"/>
    <w:rsid w:val="00F33184"/>
    <w:rsid w:val="00F44292"/>
    <w:rsid w:val="00F52D01"/>
    <w:rsid w:val="00F579E4"/>
    <w:rsid w:val="00F65D0C"/>
    <w:rsid w:val="00F6653F"/>
    <w:rsid w:val="00F70AB6"/>
    <w:rsid w:val="00F84F50"/>
    <w:rsid w:val="00FA142E"/>
    <w:rsid w:val="00FA3283"/>
    <w:rsid w:val="00FC0B26"/>
    <w:rsid w:val="00FD1DFD"/>
    <w:rsid w:val="00FD5AA2"/>
    <w:rsid w:val="00FD66B1"/>
    <w:rsid w:val="00FE5E2B"/>
    <w:rsid w:val="071ED093"/>
    <w:rsid w:val="0B78471A"/>
    <w:rsid w:val="0CAA94CB"/>
    <w:rsid w:val="1287ED8F"/>
    <w:rsid w:val="239FBF08"/>
    <w:rsid w:val="29A1D6C0"/>
    <w:rsid w:val="5002CB54"/>
    <w:rsid w:val="60DE5AC2"/>
    <w:rsid w:val="6EB5C622"/>
    <w:rsid w:val="7BF8F91E"/>
  </w:rsids>
  <m:mathPr>
    <m:mathFont m:val="Cambria Math"/>
    <m:brkBin m:val="before"/>
    <m:brkBinSub m:val="--"/>
    <m:smallFrac m:val="0"/>
    <m:dispDef/>
    <m:lMargin m:val="0"/>
    <m:rMargin m:val="0"/>
    <m:defJc m:val="centerGroup"/>
    <m:wrapIndent m:val="1440"/>
    <m:intLim m:val="subSup"/>
    <m:naryLim m:val="undOvr"/>
  </m:mathPr>
  <w:themeFontLang w:val="de-DE"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4D8661"/>
  <w15:chartTrackingRefBased/>
  <w15:docId w15:val="{682800BC-8B11-47B4-A442-2C4C3C6D28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de-DE" w:eastAsia="en-US" w:bidi="ar-SA"/>
      </w:rPr>
    </w:rPrDefault>
    <w:pPrDefault/>
  </w:docDefaults>
  <w:latentStyles w:defLockedState="1" w:defUIPriority="99" w:defSemiHidden="0" w:defUnhideWhenUsed="0" w:defQFormat="0" w:count="376">
    <w:lsdException w:name="Normal" w:locked="0" w:uiPriority="0" w:qFormat="1"/>
    <w:lsdException w:name="heading 1" w:locked="0" w:uiPriority="9"/>
    <w:lsdException w:name="heading 2" w:locked="0" w:semiHidden="1" w:uiPriority="9" w:unhideWhenUsed="1" w:qFormat="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0" w:uiPriority="10" w:qFormat="1"/>
    <w:lsdException w:name="Closing" w:semiHidden="1" w:unhideWhenUsed="1"/>
    <w:lsdException w:name="Signature"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locked="0" w:uiPriority="20" w:qFormat="1"/>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0" w:uiPriority="19"/>
    <w:lsdException w:name="Intense Emphasis" w:locked="0"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Standard">
    <w:name w:val="Normal"/>
    <w:aliases w:val="Fließtext UWK"/>
    <w:qFormat/>
    <w:rsid w:val="00E07EEF"/>
    <w:rPr>
      <w:rFonts w:ascii="Univers" w:hAnsi="Univers" w:cs="Times New Roman"/>
      <w:sz w:val="20"/>
      <w:lang w:val="en-US" w:eastAsia="de-DE"/>
    </w:rPr>
  </w:style>
  <w:style w:type="paragraph" w:styleId="berschrift1">
    <w:name w:val="heading 1"/>
    <w:aliases w:val="UWK_Überschrift 1"/>
    <w:basedOn w:val="Standard"/>
    <w:next w:val="Standard"/>
    <w:link w:val="berschrift1Zchn"/>
    <w:uiPriority w:val="9"/>
    <w:locked/>
    <w:rsid w:val="00992664"/>
    <w:pPr>
      <w:keepNext/>
      <w:keepLines/>
      <w:spacing w:before="240"/>
      <w:outlineLvl w:val="0"/>
    </w:pPr>
    <w:rPr>
      <w:rFonts w:asciiTheme="majorHAnsi" w:eastAsiaTheme="majorEastAsia" w:hAnsiTheme="majorHAnsi" w:cstheme="majorBidi"/>
      <w:color w:val="A1002E" w:themeColor="accent1" w:themeShade="BF"/>
      <w:sz w:val="32"/>
      <w:szCs w:val="32"/>
    </w:rPr>
  </w:style>
  <w:style w:type="paragraph" w:styleId="berschrift2">
    <w:name w:val="heading 2"/>
    <w:aliases w:val="Zwischenüberschrift UWK"/>
    <w:basedOn w:val="berschrift3"/>
    <w:next w:val="Standard"/>
    <w:link w:val="berschrift2Zchn"/>
    <w:uiPriority w:val="9"/>
    <w:unhideWhenUsed/>
    <w:qFormat/>
    <w:rsid w:val="00391823"/>
    <w:pPr>
      <w:spacing w:before="240" w:after="120"/>
      <w:outlineLvl w:val="1"/>
    </w:pPr>
    <w:rPr>
      <w:rFonts w:ascii="Univers 55" w:hAnsi="Univers 55"/>
      <w:color w:val="002551" w:themeColor="text1"/>
      <w:sz w:val="20"/>
      <w:szCs w:val="26"/>
    </w:rPr>
  </w:style>
  <w:style w:type="paragraph" w:styleId="berschrift3">
    <w:name w:val="heading 3"/>
    <w:basedOn w:val="Standard"/>
    <w:next w:val="Standard"/>
    <w:link w:val="berschrift3Zchn"/>
    <w:uiPriority w:val="9"/>
    <w:semiHidden/>
    <w:unhideWhenUsed/>
    <w:locked/>
    <w:rsid w:val="00BF2009"/>
    <w:pPr>
      <w:keepNext/>
      <w:keepLines/>
      <w:spacing w:before="40"/>
      <w:outlineLvl w:val="2"/>
    </w:pPr>
    <w:rPr>
      <w:rFonts w:asciiTheme="majorHAnsi" w:eastAsiaTheme="majorEastAsia" w:hAnsiTheme="majorHAnsi" w:cstheme="majorBidi"/>
      <w:color w:val="6B001F" w:themeColor="accent1" w:themeShade="7F"/>
      <w:sz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KopfzeileZchn">
    <w:name w:val="Kopfzeile Zchn"/>
    <w:basedOn w:val="Absatz-Standardschriftart"/>
    <w:link w:val="Kopfzeile"/>
    <w:uiPriority w:val="99"/>
    <w:rsid w:val="00840BEC"/>
  </w:style>
  <w:style w:type="paragraph" w:styleId="Fuzeile">
    <w:name w:val="footer"/>
    <w:basedOn w:val="Standard"/>
    <w:link w:val="Fu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FuzeileZchn">
    <w:name w:val="Fußzeile Zchn"/>
    <w:basedOn w:val="Absatz-Standardschriftart"/>
    <w:link w:val="Fuzeile"/>
    <w:uiPriority w:val="99"/>
    <w:rsid w:val="00840BEC"/>
  </w:style>
  <w:style w:type="paragraph" w:styleId="Listenabsatz">
    <w:name w:val="List Paragraph"/>
    <w:aliases w:val="Aufzählung UWK"/>
    <w:basedOn w:val="Standard"/>
    <w:uiPriority w:val="34"/>
    <w:qFormat/>
    <w:rsid w:val="00D776C7"/>
    <w:pPr>
      <w:numPr>
        <w:numId w:val="3"/>
      </w:numPr>
      <w:tabs>
        <w:tab w:val="left" w:pos="505"/>
        <w:tab w:val="left" w:pos="907"/>
      </w:tabs>
      <w:spacing w:line="270" w:lineRule="exact"/>
      <w:ind w:left="482" w:firstLine="0"/>
      <w:contextualSpacing/>
    </w:pPr>
    <w:rPr>
      <w:rFonts w:ascii="Univers 65" w:eastAsia="Times New Roman" w:hAnsi="Univers 65"/>
      <w:b/>
    </w:rPr>
  </w:style>
  <w:style w:type="paragraph" w:styleId="Titel">
    <w:name w:val="Title"/>
    <w:aliases w:val="Titel UWK"/>
    <w:basedOn w:val="berschrift1"/>
    <w:next w:val="Untertitel"/>
    <w:link w:val="TitelZchn"/>
    <w:uiPriority w:val="10"/>
    <w:qFormat/>
    <w:rsid w:val="00BF2009"/>
    <w:pPr>
      <w:spacing w:line="380" w:lineRule="exact"/>
      <w:contextualSpacing/>
    </w:pPr>
    <w:rPr>
      <w:rFonts w:ascii="Univers 65" w:hAnsi="Univers 65"/>
      <w:b/>
      <w:color w:val="002551"/>
      <w:spacing w:val="-10"/>
      <w:kern w:val="28"/>
      <w:sz w:val="30"/>
      <w:szCs w:val="56"/>
    </w:rPr>
  </w:style>
  <w:style w:type="character" w:customStyle="1" w:styleId="TitelZchn">
    <w:name w:val="Titel Zchn"/>
    <w:aliases w:val="Titel UWK Zchn"/>
    <w:basedOn w:val="Absatz-Standardschriftart"/>
    <w:link w:val="Titel"/>
    <w:uiPriority w:val="10"/>
    <w:rsid w:val="00B85583"/>
    <w:rPr>
      <w:rFonts w:ascii="Univers 65" w:eastAsiaTheme="majorEastAsia" w:hAnsi="Univers 65" w:cstheme="majorBidi"/>
      <w:b/>
      <w:color w:val="002551"/>
      <w:spacing w:val="-10"/>
      <w:kern w:val="28"/>
      <w:sz w:val="30"/>
      <w:szCs w:val="56"/>
      <w:lang w:eastAsia="de-DE"/>
    </w:rPr>
  </w:style>
  <w:style w:type="character" w:customStyle="1" w:styleId="berschrift2Zchn">
    <w:name w:val="Überschrift 2 Zchn"/>
    <w:aliases w:val="Zwischenüberschrift UWK Zchn"/>
    <w:basedOn w:val="Absatz-Standardschriftart"/>
    <w:link w:val="berschrift2"/>
    <w:uiPriority w:val="9"/>
    <w:rsid w:val="00391823"/>
    <w:rPr>
      <w:rFonts w:ascii="Univers 55" w:eastAsiaTheme="majorEastAsia" w:hAnsi="Univers 55" w:cstheme="majorBidi"/>
      <w:color w:val="002551" w:themeColor="text1"/>
      <w:sz w:val="20"/>
      <w:szCs w:val="26"/>
      <w:lang w:val="en-US" w:eastAsia="de-DE"/>
    </w:rPr>
  </w:style>
  <w:style w:type="paragraph" w:styleId="Untertitel">
    <w:name w:val="Subtitle"/>
    <w:aliases w:val="Untertitel UWK"/>
    <w:basedOn w:val="berschrift2"/>
    <w:next w:val="Standard"/>
    <w:link w:val="UntertitelZchn"/>
    <w:uiPriority w:val="11"/>
    <w:qFormat/>
    <w:rsid w:val="00C1695B"/>
    <w:pPr>
      <w:numPr>
        <w:ilvl w:val="1"/>
      </w:numPr>
      <w:spacing w:before="120" w:after="360"/>
    </w:pPr>
    <w:rPr>
      <w:rFonts w:eastAsiaTheme="minorEastAsia" w:cstheme="minorBidi"/>
      <w:color w:val="002551" w:themeColor="text2"/>
      <w:spacing w:val="15"/>
      <w:sz w:val="30"/>
      <w:szCs w:val="22"/>
    </w:rPr>
  </w:style>
  <w:style w:type="character" w:customStyle="1" w:styleId="UntertitelZchn">
    <w:name w:val="Untertitel Zchn"/>
    <w:aliases w:val="Untertitel UWK Zchn"/>
    <w:basedOn w:val="Absatz-Standardschriftart"/>
    <w:link w:val="Untertitel"/>
    <w:uiPriority w:val="11"/>
    <w:rsid w:val="00C1695B"/>
    <w:rPr>
      <w:rFonts w:ascii="Univers 55" w:eastAsiaTheme="minorEastAsia" w:hAnsi="Univers 55"/>
      <w:color w:val="002551" w:themeColor="text2"/>
      <w:spacing w:val="15"/>
      <w:sz w:val="30"/>
      <w:szCs w:val="22"/>
      <w:lang w:val="en-US" w:eastAsia="de-DE"/>
    </w:rPr>
  </w:style>
  <w:style w:type="character" w:customStyle="1" w:styleId="berschrift1Zchn">
    <w:name w:val="Überschrift 1 Zchn"/>
    <w:aliases w:val="UWK_Überschrift 1 Zchn"/>
    <w:basedOn w:val="Absatz-Standardschriftart"/>
    <w:link w:val="berschrift1"/>
    <w:uiPriority w:val="9"/>
    <w:rsid w:val="00992664"/>
    <w:rPr>
      <w:rFonts w:asciiTheme="majorHAnsi" w:eastAsiaTheme="majorEastAsia" w:hAnsiTheme="majorHAnsi" w:cstheme="majorBidi"/>
      <w:color w:val="A1002E" w:themeColor="accent1" w:themeShade="BF"/>
      <w:sz w:val="32"/>
      <w:szCs w:val="32"/>
      <w:lang w:eastAsia="de-DE"/>
    </w:rPr>
  </w:style>
  <w:style w:type="character" w:styleId="Hervorhebung">
    <w:name w:val="Emphasis"/>
    <w:aliases w:val="Hervorhebung UWK,Hervorhebung Rot"/>
    <w:basedOn w:val="Absatz-Standardschriftart"/>
    <w:uiPriority w:val="20"/>
    <w:qFormat/>
    <w:rsid w:val="00D776C7"/>
    <w:rPr>
      <w:rFonts w:ascii="Univers 55" w:hAnsi="Univers 55"/>
      <w:i w:val="0"/>
      <w:iCs/>
      <w:color w:val="D7003F"/>
      <w:sz w:val="20"/>
    </w:rPr>
  </w:style>
  <w:style w:type="character" w:styleId="IntensiveHervorhebung">
    <w:name w:val="Intense Emphasis"/>
    <w:aliases w:val="Intensive Hervorhebung UWK,Hervorhebung Hellblau"/>
    <w:basedOn w:val="Absatz-Standardschriftart"/>
    <w:uiPriority w:val="21"/>
    <w:locked/>
    <w:rsid w:val="00D776C7"/>
    <w:rPr>
      <w:rFonts w:ascii="Univers 55" w:hAnsi="Univers 55"/>
      <w:i w:val="0"/>
      <w:iCs/>
      <w:color w:val="6A97BC"/>
      <w:sz w:val="20"/>
    </w:rPr>
  </w:style>
  <w:style w:type="character" w:styleId="SchwacheHervorhebung">
    <w:name w:val="Subtle Emphasis"/>
    <w:aliases w:val="Schwache HervorhebunSchwache Hervorhebung UWK;Hervorhebung Dunkelgrau"/>
    <w:basedOn w:val="Absatz-Standardschriftart"/>
    <w:uiPriority w:val="19"/>
    <w:rsid w:val="00D776C7"/>
    <w:rPr>
      <w:rFonts w:ascii="Univers 55" w:hAnsi="Univers 55"/>
      <w:i w:val="0"/>
      <w:iCs/>
      <w:color w:val="8B939A"/>
      <w:sz w:val="20"/>
    </w:rPr>
  </w:style>
  <w:style w:type="character" w:customStyle="1" w:styleId="berschrift3Zchn">
    <w:name w:val="Überschrift 3 Zchn"/>
    <w:basedOn w:val="Absatz-Standardschriftart"/>
    <w:link w:val="berschrift3"/>
    <w:uiPriority w:val="9"/>
    <w:semiHidden/>
    <w:rsid w:val="00BF2009"/>
    <w:rPr>
      <w:rFonts w:asciiTheme="majorHAnsi" w:eastAsiaTheme="majorEastAsia" w:hAnsiTheme="majorHAnsi" w:cstheme="majorBidi"/>
      <w:color w:val="6B001F" w:themeColor="accent1" w:themeShade="7F"/>
      <w:lang w:eastAsia="de-DE"/>
    </w:rPr>
  </w:style>
  <w:style w:type="paragraph" w:styleId="KeinLeerraum">
    <w:name w:val="No Spacing"/>
    <w:aliases w:val="UWK_Fließtext_Kein Leerraum"/>
    <w:uiPriority w:val="1"/>
    <w:locked/>
    <w:rsid w:val="00E07EEF"/>
    <w:rPr>
      <w:rFonts w:ascii="Univers" w:hAnsi="Univers" w:cs="Times New Roman"/>
      <w:sz w:val="20"/>
      <w:lang w:val="en-US" w:eastAsia="de-DE"/>
    </w:rPr>
  </w:style>
  <w:style w:type="character" w:styleId="Fett">
    <w:name w:val="Strong"/>
    <w:aliases w:val="UWK_Fett"/>
    <w:basedOn w:val="Absatz-Standardschriftart"/>
    <w:uiPriority w:val="22"/>
    <w:locked/>
    <w:rsid w:val="00E07EEF"/>
    <w:rPr>
      <w:b/>
      <w:bCs/>
    </w:rPr>
  </w:style>
  <w:style w:type="paragraph" w:styleId="Zitat">
    <w:name w:val="Quote"/>
    <w:aliases w:val="UWK_Zitat"/>
    <w:basedOn w:val="Standard"/>
    <w:next w:val="Standard"/>
    <w:link w:val="ZitatZchn"/>
    <w:uiPriority w:val="29"/>
    <w:locked/>
    <w:rsid w:val="00E07EEF"/>
    <w:pPr>
      <w:spacing w:before="200" w:after="160"/>
      <w:ind w:left="864" w:right="864"/>
      <w:jc w:val="center"/>
    </w:pPr>
    <w:rPr>
      <w:i/>
      <w:iCs/>
      <w:color w:val="0055BC" w:themeColor="text1" w:themeTint="BF"/>
    </w:rPr>
  </w:style>
  <w:style w:type="character" w:customStyle="1" w:styleId="ZitatZchn">
    <w:name w:val="Zitat Zchn"/>
    <w:aliases w:val="UWK_Zitat Zchn"/>
    <w:basedOn w:val="Absatz-Standardschriftart"/>
    <w:link w:val="Zitat"/>
    <w:uiPriority w:val="29"/>
    <w:rsid w:val="00E07EEF"/>
    <w:rPr>
      <w:rFonts w:ascii="Univers" w:hAnsi="Univers" w:cs="Times New Roman"/>
      <w:i/>
      <w:iCs/>
      <w:color w:val="0055BC" w:themeColor="text1" w:themeTint="BF"/>
      <w:sz w:val="20"/>
      <w:lang w:val="en-US" w:eastAsia="de-DE"/>
    </w:rPr>
  </w:style>
  <w:style w:type="paragraph" w:styleId="IntensivesZitat">
    <w:name w:val="Intense Quote"/>
    <w:aliases w:val="UWK_Intensives Zitat"/>
    <w:basedOn w:val="Standard"/>
    <w:next w:val="Standard"/>
    <w:link w:val="IntensivesZitatZchn"/>
    <w:uiPriority w:val="30"/>
    <w:locked/>
    <w:rsid w:val="00E07EEF"/>
    <w:pPr>
      <w:pBdr>
        <w:top w:val="single" w:sz="4" w:space="10" w:color="D7003F" w:themeColor="accent1"/>
        <w:bottom w:val="single" w:sz="4" w:space="10" w:color="D7003F" w:themeColor="accent1"/>
      </w:pBdr>
      <w:spacing w:before="360" w:after="360"/>
      <w:ind w:left="864" w:right="864"/>
      <w:jc w:val="center"/>
    </w:pPr>
    <w:rPr>
      <w:i/>
      <w:iCs/>
      <w:color w:val="D7003F" w:themeColor="accent1"/>
    </w:rPr>
  </w:style>
  <w:style w:type="character" w:customStyle="1" w:styleId="IntensivesZitatZchn">
    <w:name w:val="Intensives Zitat Zchn"/>
    <w:aliases w:val="UWK_Intensives Zitat Zchn"/>
    <w:basedOn w:val="Absatz-Standardschriftart"/>
    <w:link w:val="IntensivesZitat"/>
    <w:uiPriority w:val="30"/>
    <w:rsid w:val="00E07EEF"/>
    <w:rPr>
      <w:rFonts w:ascii="Univers" w:hAnsi="Univers" w:cs="Times New Roman"/>
      <w:i/>
      <w:iCs/>
      <w:color w:val="D7003F" w:themeColor="accent1"/>
      <w:sz w:val="20"/>
      <w:lang w:val="en-US" w:eastAsia="de-DE"/>
    </w:rPr>
  </w:style>
  <w:style w:type="character" w:styleId="SchwacherVerweis">
    <w:name w:val="Subtle Reference"/>
    <w:aliases w:val="UWK_Schwacher Verweis"/>
    <w:basedOn w:val="Absatz-Standardschriftart"/>
    <w:uiPriority w:val="31"/>
    <w:locked/>
    <w:rsid w:val="00E07EEF"/>
    <w:rPr>
      <w:smallCaps/>
      <w:color w:val="0069E8" w:themeColor="text1" w:themeTint="A5"/>
    </w:rPr>
  </w:style>
  <w:style w:type="character" w:styleId="IntensiverVerweis">
    <w:name w:val="Intense Reference"/>
    <w:aliases w:val="UWK_Intensiver Verweis"/>
    <w:basedOn w:val="Absatz-Standardschriftart"/>
    <w:uiPriority w:val="32"/>
    <w:locked/>
    <w:rsid w:val="00E07EEF"/>
    <w:rPr>
      <w:b/>
      <w:bCs/>
      <w:smallCaps/>
      <w:color w:val="D7003F" w:themeColor="accent1"/>
      <w:spacing w:val="5"/>
    </w:rPr>
  </w:style>
  <w:style w:type="character" w:styleId="Buchtitel">
    <w:name w:val="Book Title"/>
    <w:aliases w:val="UWK_Buchtitel"/>
    <w:basedOn w:val="Absatz-Standardschriftart"/>
    <w:uiPriority w:val="33"/>
    <w:locked/>
    <w:rsid w:val="00E07EEF"/>
    <w:rPr>
      <w:b/>
      <w:bCs/>
      <w:i/>
      <w:iCs/>
      <w:spacing w:val="5"/>
    </w:rPr>
  </w:style>
  <w:style w:type="paragraph" w:customStyle="1" w:styleId="SchwacheHervorhebunSchwacheHervorhebungUWK">
    <w:name w:val="Schwache HervorhebunSchwache Hervorhebung UWK"/>
    <w:aliases w:val="Hervorhebung Dunkelgrau"/>
    <w:basedOn w:val="Untertitel"/>
    <w:rsid w:val="00192D73"/>
    <w:rPr>
      <w:lang w:val="de-AT"/>
    </w:rPr>
  </w:style>
  <w:style w:type="paragraph" w:customStyle="1" w:styleId="Utopia24pt">
    <w:name w:val="Utopia 24pt"/>
    <w:basedOn w:val="Standard"/>
    <w:uiPriority w:val="99"/>
    <w:rsid w:val="003A6C44"/>
    <w:pPr>
      <w:autoSpaceDE w:val="0"/>
      <w:autoSpaceDN w:val="0"/>
      <w:adjustRightInd w:val="0"/>
      <w:spacing w:line="288" w:lineRule="auto"/>
      <w:textAlignment w:val="center"/>
    </w:pPr>
    <w:rPr>
      <w:rFonts w:ascii="Utopia (T1)" w:hAnsi="Utopia (T1)" w:cs="Utopia (T1)"/>
      <w:color w:val="000065"/>
      <w:spacing w:val="5"/>
      <w:sz w:val="48"/>
      <w:szCs w:val="48"/>
      <w:lang w:val="de-DE" w:eastAsia="en-US"/>
    </w:rPr>
  </w:style>
  <w:style w:type="paragraph" w:customStyle="1" w:styleId="UniversRoman12ptHeadline">
    <w:name w:val="Univers Roman 12pt Headline"/>
    <w:basedOn w:val="Standard"/>
    <w:uiPriority w:val="99"/>
    <w:rsid w:val="003A6C44"/>
    <w:pPr>
      <w:autoSpaceDE w:val="0"/>
      <w:autoSpaceDN w:val="0"/>
      <w:adjustRightInd w:val="0"/>
      <w:spacing w:line="288" w:lineRule="auto"/>
      <w:textAlignment w:val="center"/>
    </w:pPr>
    <w:rPr>
      <w:rFonts w:ascii="Univers LT Pro 55" w:hAnsi="Univers LT Pro 55" w:cs="Univers LT Pro 55"/>
      <w:color w:val="000065"/>
      <w:sz w:val="24"/>
      <w:lang w:val="de-DE" w:eastAsia="en-US"/>
    </w:rPr>
  </w:style>
  <w:style w:type="paragraph" w:customStyle="1" w:styleId="UniversLight10ptFlietext">
    <w:name w:val="Univers Light 10pt Fließtext"/>
    <w:basedOn w:val="Standard"/>
    <w:uiPriority w:val="99"/>
    <w:rsid w:val="003A6C44"/>
    <w:pPr>
      <w:tabs>
        <w:tab w:val="right" w:pos="9662"/>
      </w:tabs>
      <w:autoSpaceDE w:val="0"/>
      <w:autoSpaceDN w:val="0"/>
      <w:adjustRightInd w:val="0"/>
      <w:spacing w:line="288" w:lineRule="auto"/>
      <w:textAlignment w:val="center"/>
    </w:pPr>
    <w:rPr>
      <w:rFonts w:ascii="Univers LT Pro 45 Light" w:hAnsi="Univers LT Pro 45 Light" w:cs="Univers LT Pro 45 Light"/>
      <w:color w:val="000065"/>
      <w:szCs w:val="20"/>
      <w:lang w:val="de-DE" w:eastAsia="en-US"/>
    </w:rPr>
  </w:style>
  <w:style w:type="paragraph" w:customStyle="1" w:styleId="UniversRoman10ptHeadline">
    <w:name w:val="Univers Roman 10pt Headline"/>
    <w:basedOn w:val="UniversLight10ptFlietext"/>
    <w:uiPriority w:val="99"/>
    <w:rsid w:val="003A6C44"/>
    <w:pPr>
      <w:tabs>
        <w:tab w:val="left" w:pos="170"/>
        <w:tab w:val="right" w:pos="15860"/>
      </w:tabs>
    </w:pPr>
    <w:rPr>
      <w:b/>
      <w:bCs/>
    </w:rPr>
  </w:style>
  <w:style w:type="character" w:styleId="Hyperlink">
    <w:name w:val="Hyperlink"/>
    <w:basedOn w:val="Absatz-Standardschriftart"/>
    <w:uiPriority w:val="99"/>
    <w:unhideWhenUsed/>
    <w:locked/>
    <w:rsid w:val="002E148A"/>
    <w:rPr>
      <w:color w:val="6A97BC" w:themeColor="hyperlink"/>
      <w:u w:val="single"/>
    </w:rPr>
  </w:style>
  <w:style w:type="character" w:styleId="NichtaufgelsteErwhnung">
    <w:name w:val="Unresolved Mention"/>
    <w:basedOn w:val="Absatz-Standardschriftart"/>
    <w:uiPriority w:val="99"/>
    <w:semiHidden/>
    <w:unhideWhenUsed/>
    <w:rsid w:val="002E148A"/>
    <w:rPr>
      <w:color w:val="605E5C"/>
      <w:shd w:val="clear" w:color="auto" w:fill="E1DFDD"/>
    </w:rPr>
  </w:style>
  <w:style w:type="character" w:styleId="BesuchterLink">
    <w:name w:val="FollowedHyperlink"/>
    <w:basedOn w:val="Absatz-Standardschriftart"/>
    <w:uiPriority w:val="99"/>
    <w:semiHidden/>
    <w:unhideWhenUsed/>
    <w:locked/>
    <w:rsid w:val="00A61AB0"/>
    <w:rPr>
      <w:color w:val="8B939A" w:themeColor="followedHyperlink"/>
      <w:u w:val="single"/>
    </w:rPr>
  </w:style>
  <w:style w:type="character" w:styleId="Kommentarzeichen">
    <w:name w:val="annotation reference"/>
    <w:basedOn w:val="Absatz-Standardschriftart"/>
    <w:uiPriority w:val="99"/>
    <w:semiHidden/>
    <w:unhideWhenUsed/>
    <w:locked/>
    <w:rsid w:val="008B1322"/>
    <w:rPr>
      <w:sz w:val="16"/>
      <w:szCs w:val="16"/>
    </w:rPr>
  </w:style>
  <w:style w:type="paragraph" w:styleId="Kommentartext">
    <w:name w:val="annotation text"/>
    <w:basedOn w:val="Standard"/>
    <w:link w:val="KommentartextZchn"/>
    <w:uiPriority w:val="99"/>
    <w:unhideWhenUsed/>
    <w:locked/>
    <w:rsid w:val="008B1322"/>
    <w:rPr>
      <w:szCs w:val="20"/>
    </w:rPr>
  </w:style>
  <w:style w:type="character" w:customStyle="1" w:styleId="KommentartextZchn">
    <w:name w:val="Kommentartext Zchn"/>
    <w:basedOn w:val="Absatz-Standardschriftart"/>
    <w:link w:val="Kommentartext"/>
    <w:uiPriority w:val="99"/>
    <w:rsid w:val="008B1322"/>
    <w:rPr>
      <w:rFonts w:ascii="Univers" w:hAnsi="Univers" w:cs="Times New Roman"/>
      <w:sz w:val="20"/>
      <w:szCs w:val="20"/>
      <w:lang w:val="en-US" w:eastAsia="de-DE"/>
    </w:rPr>
  </w:style>
  <w:style w:type="paragraph" w:styleId="Kommentarthema">
    <w:name w:val="annotation subject"/>
    <w:basedOn w:val="Kommentartext"/>
    <w:next w:val="Kommentartext"/>
    <w:link w:val="KommentarthemaZchn"/>
    <w:uiPriority w:val="99"/>
    <w:semiHidden/>
    <w:unhideWhenUsed/>
    <w:locked/>
    <w:rsid w:val="008B1322"/>
    <w:rPr>
      <w:b/>
      <w:bCs/>
    </w:rPr>
  </w:style>
  <w:style w:type="character" w:customStyle="1" w:styleId="KommentarthemaZchn">
    <w:name w:val="Kommentarthema Zchn"/>
    <w:basedOn w:val="KommentartextZchn"/>
    <w:link w:val="Kommentarthema"/>
    <w:uiPriority w:val="99"/>
    <w:semiHidden/>
    <w:rsid w:val="008B1322"/>
    <w:rPr>
      <w:rFonts w:ascii="Univers" w:hAnsi="Univers" w:cs="Times New Roman"/>
      <w:b/>
      <w:bCs/>
      <w:sz w:val="20"/>
      <w:szCs w:val="20"/>
      <w:lang w:val="en-US" w:eastAsia="de-DE"/>
    </w:rPr>
  </w:style>
  <w:style w:type="paragraph" w:styleId="berarbeitung">
    <w:name w:val="Revision"/>
    <w:hidden/>
    <w:uiPriority w:val="99"/>
    <w:semiHidden/>
    <w:rsid w:val="002F5B36"/>
    <w:rPr>
      <w:rFonts w:ascii="Univers" w:hAnsi="Univers" w:cs="Times New Roman"/>
      <w:sz w:val="20"/>
      <w:lang w:val="en-US" w:eastAsia="de-DE"/>
    </w:rPr>
  </w:style>
  <w:style w:type="character" w:customStyle="1" w:styleId="apple-converted-space">
    <w:name w:val="apple-converted-space"/>
    <w:basedOn w:val="Absatz-Standardschriftart"/>
    <w:rsid w:val="00A641E1"/>
  </w:style>
  <w:style w:type="character" w:styleId="Erwhnung">
    <w:name w:val="Mention"/>
    <w:basedOn w:val="Absatz-Standardschriftart"/>
    <w:uiPriority w:val="99"/>
    <w:unhideWhenUsed/>
    <w:rsid w:val="00114D8D"/>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82422397">
      <w:bodyDiv w:val="1"/>
      <w:marLeft w:val="0"/>
      <w:marRight w:val="0"/>
      <w:marTop w:val="0"/>
      <w:marBottom w:val="0"/>
      <w:divBdr>
        <w:top w:val="none" w:sz="0" w:space="0" w:color="auto"/>
        <w:left w:val="none" w:sz="0" w:space="0" w:color="auto"/>
        <w:bottom w:val="none" w:sz="0" w:space="0" w:color="auto"/>
        <w:right w:val="none" w:sz="0" w:space="0" w:color="auto"/>
      </w:divBdr>
    </w:div>
    <w:div w:id="666009315">
      <w:bodyDiv w:val="1"/>
      <w:marLeft w:val="0"/>
      <w:marRight w:val="0"/>
      <w:marTop w:val="0"/>
      <w:marBottom w:val="0"/>
      <w:divBdr>
        <w:top w:val="none" w:sz="0" w:space="0" w:color="auto"/>
        <w:left w:val="none" w:sz="0" w:space="0" w:color="auto"/>
        <w:bottom w:val="none" w:sz="0" w:space="0" w:color="auto"/>
        <w:right w:val="none" w:sz="0" w:space="0" w:color="auto"/>
      </w:divBdr>
    </w:div>
    <w:div w:id="802116126">
      <w:bodyDiv w:val="1"/>
      <w:marLeft w:val="0"/>
      <w:marRight w:val="0"/>
      <w:marTop w:val="0"/>
      <w:marBottom w:val="0"/>
      <w:divBdr>
        <w:top w:val="none" w:sz="0" w:space="0" w:color="auto"/>
        <w:left w:val="none" w:sz="0" w:space="0" w:color="auto"/>
        <w:bottom w:val="none" w:sz="0" w:space="0" w:color="auto"/>
        <w:right w:val="none" w:sz="0" w:space="0" w:color="auto"/>
      </w:divBdr>
    </w:div>
    <w:div w:id="832569475">
      <w:bodyDiv w:val="1"/>
      <w:marLeft w:val="0"/>
      <w:marRight w:val="0"/>
      <w:marTop w:val="0"/>
      <w:marBottom w:val="0"/>
      <w:divBdr>
        <w:top w:val="none" w:sz="0" w:space="0" w:color="auto"/>
        <w:left w:val="none" w:sz="0" w:space="0" w:color="auto"/>
        <w:bottom w:val="none" w:sz="0" w:space="0" w:color="auto"/>
        <w:right w:val="none" w:sz="0" w:space="0" w:color="auto"/>
      </w:divBdr>
    </w:div>
    <w:div w:id="1145665799">
      <w:bodyDiv w:val="1"/>
      <w:marLeft w:val="0"/>
      <w:marRight w:val="0"/>
      <w:marTop w:val="0"/>
      <w:marBottom w:val="0"/>
      <w:divBdr>
        <w:top w:val="none" w:sz="0" w:space="0" w:color="auto"/>
        <w:left w:val="none" w:sz="0" w:space="0" w:color="auto"/>
        <w:bottom w:val="none" w:sz="0" w:space="0" w:color="auto"/>
        <w:right w:val="none" w:sz="0" w:space="0" w:color="auto"/>
      </w:divBdr>
    </w:div>
    <w:div w:id="1201672863">
      <w:bodyDiv w:val="1"/>
      <w:marLeft w:val="0"/>
      <w:marRight w:val="0"/>
      <w:marTop w:val="0"/>
      <w:marBottom w:val="0"/>
      <w:divBdr>
        <w:top w:val="none" w:sz="0" w:space="0" w:color="auto"/>
        <w:left w:val="none" w:sz="0" w:space="0" w:color="auto"/>
        <w:bottom w:val="none" w:sz="0" w:space="0" w:color="auto"/>
        <w:right w:val="none" w:sz="0" w:space="0" w:color="auto"/>
      </w:divBdr>
    </w:div>
    <w:div w:id="1203251441">
      <w:bodyDiv w:val="1"/>
      <w:marLeft w:val="0"/>
      <w:marRight w:val="0"/>
      <w:marTop w:val="0"/>
      <w:marBottom w:val="0"/>
      <w:divBdr>
        <w:top w:val="none" w:sz="0" w:space="0" w:color="auto"/>
        <w:left w:val="none" w:sz="0" w:space="0" w:color="auto"/>
        <w:bottom w:val="none" w:sz="0" w:space="0" w:color="auto"/>
        <w:right w:val="none" w:sz="0" w:space="0" w:color="auto"/>
      </w:divBdr>
    </w:div>
    <w:div w:id="1298337293">
      <w:bodyDiv w:val="1"/>
      <w:marLeft w:val="0"/>
      <w:marRight w:val="0"/>
      <w:marTop w:val="0"/>
      <w:marBottom w:val="0"/>
      <w:divBdr>
        <w:top w:val="none" w:sz="0" w:space="0" w:color="auto"/>
        <w:left w:val="none" w:sz="0" w:space="0" w:color="auto"/>
        <w:bottom w:val="none" w:sz="0" w:space="0" w:color="auto"/>
        <w:right w:val="none" w:sz="0" w:space="0" w:color="auto"/>
      </w:divBdr>
    </w:div>
    <w:div w:id="1426607420">
      <w:bodyDiv w:val="1"/>
      <w:marLeft w:val="0"/>
      <w:marRight w:val="0"/>
      <w:marTop w:val="0"/>
      <w:marBottom w:val="0"/>
      <w:divBdr>
        <w:top w:val="none" w:sz="0" w:space="0" w:color="auto"/>
        <w:left w:val="none" w:sz="0" w:space="0" w:color="auto"/>
        <w:bottom w:val="none" w:sz="0" w:space="0" w:color="auto"/>
        <w:right w:val="none" w:sz="0" w:space="0" w:color="auto"/>
      </w:divBdr>
    </w:div>
    <w:div w:id="1480540540">
      <w:bodyDiv w:val="1"/>
      <w:marLeft w:val="0"/>
      <w:marRight w:val="0"/>
      <w:marTop w:val="0"/>
      <w:marBottom w:val="0"/>
      <w:divBdr>
        <w:top w:val="none" w:sz="0" w:space="0" w:color="auto"/>
        <w:left w:val="none" w:sz="0" w:space="0" w:color="auto"/>
        <w:bottom w:val="none" w:sz="0" w:space="0" w:color="auto"/>
        <w:right w:val="none" w:sz="0" w:space="0" w:color="auto"/>
      </w:divBdr>
    </w:div>
    <w:div w:id="1709455713">
      <w:bodyDiv w:val="1"/>
      <w:marLeft w:val="0"/>
      <w:marRight w:val="0"/>
      <w:marTop w:val="0"/>
      <w:marBottom w:val="0"/>
      <w:divBdr>
        <w:top w:val="none" w:sz="0" w:space="0" w:color="auto"/>
        <w:left w:val="none" w:sz="0" w:space="0" w:color="auto"/>
        <w:bottom w:val="none" w:sz="0" w:space="0" w:color="auto"/>
        <w:right w:val="none" w:sz="0" w:space="0" w:color="auto"/>
      </w:divBdr>
    </w:div>
    <w:div w:id="1716850175">
      <w:bodyDiv w:val="1"/>
      <w:marLeft w:val="0"/>
      <w:marRight w:val="0"/>
      <w:marTop w:val="0"/>
      <w:marBottom w:val="0"/>
      <w:divBdr>
        <w:top w:val="none" w:sz="0" w:space="0" w:color="auto"/>
        <w:left w:val="none" w:sz="0" w:space="0" w:color="auto"/>
        <w:bottom w:val="none" w:sz="0" w:space="0" w:color="auto"/>
        <w:right w:val="none" w:sz="0" w:space="0" w:color="auto"/>
      </w:divBdr>
    </w:div>
    <w:div w:id="1789812867">
      <w:bodyDiv w:val="1"/>
      <w:marLeft w:val="0"/>
      <w:marRight w:val="0"/>
      <w:marTop w:val="0"/>
      <w:marBottom w:val="0"/>
      <w:divBdr>
        <w:top w:val="none" w:sz="0" w:space="0" w:color="auto"/>
        <w:left w:val="none" w:sz="0" w:space="0" w:color="auto"/>
        <w:bottom w:val="none" w:sz="0" w:space="0" w:color="auto"/>
        <w:right w:val="none" w:sz="0" w:space="0" w:color="auto"/>
      </w:divBdr>
    </w:div>
    <w:div w:id="1840777989">
      <w:bodyDiv w:val="1"/>
      <w:marLeft w:val="0"/>
      <w:marRight w:val="0"/>
      <w:marTop w:val="0"/>
      <w:marBottom w:val="0"/>
      <w:divBdr>
        <w:top w:val="none" w:sz="0" w:space="0" w:color="auto"/>
        <w:left w:val="none" w:sz="0" w:space="0" w:color="auto"/>
        <w:bottom w:val="none" w:sz="0" w:space="0" w:color="auto"/>
        <w:right w:val="none" w:sz="0" w:space="0" w:color="auto"/>
      </w:divBdr>
    </w:div>
    <w:div w:id="1925411502">
      <w:bodyDiv w:val="1"/>
      <w:marLeft w:val="0"/>
      <w:marRight w:val="0"/>
      <w:marTop w:val="0"/>
      <w:marBottom w:val="0"/>
      <w:divBdr>
        <w:top w:val="none" w:sz="0" w:space="0" w:color="auto"/>
        <w:left w:val="none" w:sz="0" w:space="0" w:color="auto"/>
        <w:bottom w:val="none" w:sz="0" w:space="0" w:color="auto"/>
        <w:right w:val="none" w:sz="0" w:space="0" w:color="auto"/>
      </w:divBdr>
    </w:div>
    <w:div w:id="2030330788">
      <w:bodyDiv w:val="1"/>
      <w:marLeft w:val="0"/>
      <w:marRight w:val="0"/>
      <w:marTop w:val="0"/>
      <w:marBottom w:val="0"/>
      <w:divBdr>
        <w:top w:val="none" w:sz="0" w:space="0" w:color="auto"/>
        <w:left w:val="none" w:sz="0" w:space="0" w:color="auto"/>
        <w:bottom w:val="none" w:sz="0" w:space="0" w:color="auto"/>
        <w:right w:val="none" w:sz="0" w:space="0" w:color="auto"/>
      </w:divBdr>
    </w:div>
    <w:div w:id="2035307343">
      <w:bodyDiv w:val="1"/>
      <w:marLeft w:val="0"/>
      <w:marRight w:val="0"/>
      <w:marTop w:val="0"/>
      <w:marBottom w:val="0"/>
      <w:divBdr>
        <w:top w:val="none" w:sz="0" w:space="0" w:color="auto"/>
        <w:left w:val="none" w:sz="0" w:space="0" w:color="auto"/>
        <w:bottom w:val="none" w:sz="0" w:space="0" w:color="auto"/>
        <w:right w:val="none" w:sz="0" w:space="0" w:color="auto"/>
      </w:divBdr>
    </w:div>
    <w:div w:id="210163866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alexander.braun@donau-uni.ac.at"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tandfonline.com/doi/full/10.1080/13607863.2026.2672101"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Hauptmann\Downloads\PI_Vorlage_DE%20(1).dotx" TargetMode="External"/></Relationships>
</file>

<file path=word/theme/theme1.xml><?xml version="1.0" encoding="utf-8"?>
<a:theme xmlns:a="http://schemas.openxmlformats.org/drawingml/2006/main" name="Office-Design">
  <a:themeElements>
    <a:clrScheme name="Donau-Universität Krems">
      <a:dk1>
        <a:srgbClr val="002551"/>
      </a:dk1>
      <a:lt1>
        <a:sysClr val="window" lastClr="FFFFFF"/>
      </a:lt1>
      <a:dk2>
        <a:srgbClr val="002551"/>
      </a:dk2>
      <a:lt2>
        <a:srgbClr val="DAE5EE"/>
      </a:lt2>
      <a:accent1>
        <a:srgbClr val="D7003F"/>
      </a:accent1>
      <a:accent2>
        <a:srgbClr val="6A97BC"/>
      </a:accent2>
      <a:accent3>
        <a:srgbClr val="8B939A"/>
      </a:accent3>
      <a:accent4>
        <a:srgbClr val="F8EEC5"/>
      </a:accent4>
      <a:accent5>
        <a:srgbClr val="E2E6E7"/>
      </a:accent5>
      <a:accent6>
        <a:srgbClr val="D7003F"/>
      </a:accent6>
      <a:hlink>
        <a:srgbClr val="6A97BC"/>
      </a:hlink>
      <a:folHlink>
        <a:srgbClr val="8B939A"/>
      </a:folHlink>
    </a:clrScheme>
    <a:fontScheme name="Donau-Universitaet-Krems">
      <a:majorFont>
        <a:latin typeface="Univers 55"/>
        <a:ea typeface=""/>
        <a:cs typeface=""/>
      </a:majorFont>
      <a:minorFont>
        <a:latin typeface="Univers"/>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8f029228-614e-47ec-9e77-baa3e7f83b65"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2ED78613112EA246B671359852F5B666" ma:contentTypeVersion="11" ma:contentTypeDescription="Ein neues Dokument erstellen." ma:contentTypeScope="" ma:versionID="2951b45a113e55553076850b1a33763a">
  <xsd:schema xmlns:xsd="http://www.w3.org/2001/XMLSchema" xmlns:xs="http://www.w3.org/2001/XMLSchema" xmlns:p="http://schemas.microsoft.com/office/2006/metadata/properties" xmlns:ns3="8f029228-614e-47ec-9e77-baa3e7f83b65" targetNamespace="http://schemas.microsoft.com/office/2006/metadata/properties" ma:root="true" ma:fieldsID="5b4f7ea02c2b2bbb03009d11585e5bdc" ns3:_="">
    <xsd:import namespace="8f029228-614e-47ec-9e77-baa3e7f83b65"/>
    <xsd:element name="properties">
      <xsd:complexType>
        <xsd:sequence>
          <xsd:element name="documentManagement">
            <xsd:complexType>
              <xsd:all>
                <xsd:element ref="ns3:MediaServiceDateTaken" minOccurs="0"/>
                <xsd:element ref="ns3:_activity" minOccurs="0"/>
                <xsd:element ref="ns3:MediaServiceMetadata" minOccurs="0"/>
                <xsd:element ref="ns3:MediaServiceFastMetadata" minOccurs="0"/>
                <xsd:element ref="ns3:MediaServiceSearchProperties" minOccurs="0"/>
                <xsd:element ref="ns3:MediaServiceSystemTags" minOccurs="0"/>
                <xsd:element ref="ns3:MediaServiceOCR" minOccurs="0"/>
                <xsd:element ref="ns3:MediaServiceGenerationTime" minOccurs="0"/>
                <xsd:element ref="ns3:MediaServiceEventHashCode" minOccurs="0"/>
                <xsd:element ref="ns3:MediaServiceLocation"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029228-614e-47ec-9e77-baa3e7f83b65" elementFormDefault="qualified">
    <xsd:import namespace="http://schemas.microsoft.com/office/2006/documentManagement/types"/>
    <xsd:import namespace="http://schemas.microsoft.com/office/infopath/2007/PartnerControls"/>
    <xsd:element name="MediaServiceDateTaken" ma:index="8" nillable="true" ma:displayName="MediaServiceDateTaken" ma:hidden="true" ma:indexed="true" ma:internalName="MediaServiceDateTaken" ma:readOnly="true">
      <xsd:simpleType>
        <xsd:restriction base="dms:Text"/>
      </xsd:simpleType>
    </xsd:element>
    <xsd:element name="_activity" ma:index="9" nillable="true" ma:displayName="_activity" ma:hidden="true" ma:internalName="_activity">
      <xsd:simpleType>
        <xsd:restriction base="dms:Note"/>
      </xsd:simpleType>
    </xsd:element>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SearchProperties" ma:index="12" nillable="true" ma:displayName="MediaServiceSearchProperties" ma:hidden="true" ma:internalName="MediaServiceSearchProperties" ma:readOnly="true">
      <xsd:simpleType>
        <xsd:restriction base="dms:Note"/>
      </xsd:simpleType>
    </xsd:element>
    <xsd:element name="MediaServiceSystemTags" ma:index="13" nillable="true" ma:displayName="MediaServiceSystemTags" ma:hidden="true" ma:internalName="MediaServiceSystemTags" ma:readOnly="true">
      <xsd:simpleType>
        <xsd:restriction base="dms:Note"/>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Location" ma:index="17" nillable="true" ma:displayName="Location" ma:indexed="true" ma:internalName="MediaServiceLocatio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7DAF5C2-1E88-4D36-9721-177049D0B8AD}">
  <ds:schemaRefs>
    <ds:schemaRef ds:uri="http://schemas.microsoft.com/office/2006/metadata/properties"/>
    <ds:schemaRef ds:uri="http://schemas.microsoft.com/office/infopath/2007/PartnerControls"/>
    <ds:schemaRef ds:uri="8f029228-614e-47ec-9e77-baa3e7f83b65"/>
  </ds:schemaRefs>
</ds:datastoreItem>
</file>

<file path=customXml/itemProps2.xml><?xml version="1.0" encoding="utf-8"?>
<ds:datastoreItem xmlns:ds="http://schemas.openxmlformats.org/officeDocument/2006/customXml" ds:itemID="{CF5C71A6-E3E5-4FE3-A32D-4F98F2E4D23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029228-614e-47ec-9e77-baa3e7f83b6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C8E3C53-A3B9-4356-AF09-5E286308D355}">
  <ds:schemaRefs>
    <ds:schemaRef ds:uri="http://schemas.openxmlformats.org/officeDocument/2006/bibliography"/>
  </ds:schemaRefs>
</ds:datastoreItem>
</file>

<file path=customXml/itemProps4.xml><?xml version="1.0" encoding="utf-8"?>
<ds:datastoreItem xmlns:ds="http://schemas.openxmlformats.org/officeDocument/2006/customXml" ds:itemID="{4F7DD842-B233-417E-9261-0BB6B5DBBE4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PI_Vorlage_DE (1).dotx</Template>
  <TotalTime>0</TotalTime>
  <Pages>2</Pages>
  <Words>477</Words>
  <Characters>3009</Characters>
  <Application>Microsoft Office Word</Application>
  <DocSecurity>0</DocSecurity>
  <Lines>25</Lines>
  <Paragraphs>6</Paragraphs>
  <ScaleCrop>false</ScaleCrop>
  <Company>Donau-Universität Krems</Company>
  <LinksUpToDate>false</LinksUpToDate>
  <CharactersWithSpaces>3480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labadmin</dc:creator>
  <cp:keywords/>
  <dc:description/>
  <cp:lastModifiedBy>Benjamin Brandtner</cp:lastModifiedBy>
  <cp:revision>19</cp:revision>
  <cp:lastPrinted>2025-06-25T18:47:00Z</cp:lastPrinted>
  <dcterms:created xsi:type="dcterms:W3CDTF">2026-05-19T22:02:00Z</dcterms:created>
  <dcterms:modified xsi:type="dcterms:W3CDTF">2026-05-21T16:19:00Z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0x0101002ED78613112EA246B671359852F5B666</vt:lpwstr>
  </property>
  <property fmtid="{D5CDD505-2E9C-101B-9397-08002B2CF9AE}" pid="3" name="MediaServiceImageTags">
    <vt:lpwstr/>
  </property>
  <property fmtid="{D5CDD505-2E9C-101B-9397-08002B2CF9AE}" pid="4" name="GrammarlyDocumentId">
    <vt:lpwstr>dfed63dd-68d2-472e-a54e-e9035257c006</vt:lpwstr>
  </property>
</Properties>
</file>