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F672" w14:textId="77777777" w:rsidR="003A6C44" w:rsidRPr="00292C7C" w:rsidRDefault="003A6C44" w:rsidP="000F2F16">
      <w:pPr>
        <w:pStyle w:val="Utopia24pt"/>
        <w:spacing w:line="240" w:lineRule="auto"/>
        <w:ind w:left="709"/>
        <w:rPr>
          <w:rFonts w:asciiTheme="minorHAnsi" w:hAnsiTheme="minorHAnsi"/>
          <w:color w:val="auto"/>
          <w:lang w:val="de-AT"/>
        </w:rPr>
      </w:pPr>
      <w:r w:rsidRPr="00292C7C">
        <w:rPr>
          <w:rFonts w:asciiTheme="minorHAnsi" w:hAnsiTheme="minorHAnsi"/>
          <w:color w:val="auto"/>
          <w:lang w:val="de-AT"/>
        </w:rPr>
        <w:t>Presseinformation</w:t>
      </w:r>
    </w:p>
    <w:p w14:paraId="1D3956D9" w14:textId="7EF591C6" w:rsidR="003A6C44" w:rsidRPr="00292C7C" w:rsidRDefault="003A6C44" w:rsidP="000F2F16">
      <w:pPr>
        <w:pStyle w:val="Utopia24pt"/>
        <w:spacing w:line="240" w:lineRule="auto"/>
        <w:ind w:left="709"/>
        <w:rPr>
          <w:rFonts w:asciiTheme="minorHAnsi" w:hAnsiTheme="minorHAnsi"/>
          <w:color w:val="auto"/>
          <w:sz w:val="22"/>
          <w:szCs w:val="22"/>
          <w:lang w:val="de-AT"/>
        </w:rPr>
      </w:pPr>
      <w:r w:rsidRPr="00292C7C">
        <w:rPr>
          <w:rFonts w:asciiTheme="minorHAnsi" w:hAnsiTheme="minorHAnsi"/>
          <w:color w:val="auto"/>
          <w:sz w:val="22"/>
          <w:szCs w:val="22"/>
          <w:lang w:val="de-AT"/>
        </w:rPr>
        <w:t xml:space="preserve">Krems, </w:t>
      </w:r>
      <w:r w:rsidR="002D60B3" w:rsidRPr="00292C7C">
        <w:rPr>
          <w:rFonts w:asciiTheme="minorHAnsi" w:hAnsiTheme="minorHAnsi"/>
          <w:color w:val="auto"/>
          <w:sz w:val="22"/>
          <w:szCs w:val="22"/>
          <w:lang w:val="de-AT"/>
        </w:rPr>
        <w:t>0</w:t>
      </w:r>
      <w:r w:rsidR="0073465D">
        <w:rPr>
          <w:rFonts w:asciiTheme="minorHAnsi" w:hAnsiTheme="minorHAnsi"/>
          <w:color w:val="auto"/>
          <w:sz w:val="22"/>
          <w:szCs w:val="22"/>
          <w:lang w:val="de-AT"/>
        </w:rPr>
        <w:t>5</w:t>
      </w:r>
      <w:r w:rsidRPr="00292C7C">
        <w:rPr>
          <w:rFonts w:asciiTheme="minorHAnsi" w:hAnsiTheme="minorHAnsi"/>
          <w:color w:val="auto"/>
          <w:sz w:val="22"/>
          <w:szCs w:val="22"/>
          <w:lang w:val="de-AT"/>
        </w:rPr>
        <w:t>.0</w:t>
      </w:r>
      <w:r w:rsidR="002D60B3" w:rsidRPr="00292C7C">
        <w:rPr>
          <w:rFonts w:asciiTheme="minorHAnsi" w:hAnsiTheme="minorHAnsi"/>
          <w:color w:val="auto"/>
          <w:sz w:val="22"/>
          <w:szCs w:val="22"/>
          <w:lang w:val="de-AT"/>
        </w:rPr>
        <w:t>5</w:t>
      </w:r>
      <w:r w:rsidRPr="00292C7C">
        <w:rPr>
          <w:rFonts w:asciiTheme="minorHAnsi" w:hAnsiTheme="minorHAnsi"/>
          <w:color w:val="auto"/>
          <w:sz w:val="22"/>
          <w:szCs w:val="22"/>
          <w:lang w:val="de-AT"/>
        </w:rPr>
        <w:t>.2022</w:t>
      </w:r>
    </w:p>
    <w:p w14:paraId="3BC577BB" w14:textId="77777777" w:rsidR="00840BEC" w:rsidRPr="00292C7C" w:rsidRDefault="00840BEC" w:rsidP="000F2F16">
      <w:pPr>
        <w:ind w:left="709"/>
        <w:rPr>
          <w:lang w:val="de-AT"/>
        </w:rPr>
      </w:pPr>
    </w:p>
    <w:p w14:paraId="218F23EB" w14:textId="77777777" w:rsidR="003359F8" w:rsidRPr="00292C7C" w:rsidRDefault="003359F8" w:rsidP="000F2F16">
      <w:pPr>
        <w:ind w:left="709"/>
        <w:rPr>
          <w:lang w:val="de-AT"/>
        </w:rPr>
      </w:pPr>
    </w:p>
    <w:p w14:paraId="0B619FD4" w14:textId="77777777" w:rsidR="003A6C44" w:rsidRPr="00292C7C" w:rsidRDefault="003A6C44" w:rsidP="000F2F16">
      <w:pPr>
        <w:ind w:left="709"/>
        <w:rPr>
          <w:lang w:val="de-AT"/>
        </w:rPr>
      </w:pPr>
    </w:p>
    <w:p w14:paraId="3B3D36FF" w14:textId="6AF517B5" w:rsidR="003A6C44" w:rsidRPr="00292C7C" w:rsidRDefault="00DC3812" w:rsidP="000F2F16">
      <w:pPr>
        <w:pStyle w:val="UniversRoman12ptHeadline"/>
        <w:spacing w:line="240" w:lineRule="auto"/>
        <w:ind w:left="709"/>
        <w:rPr>
          <w:rFonts w:ascii="Univers" w:hAnsi="Univers" w:cs="Univers LT Pro 45 Light"/>
          <w:b/>
          <w:bCs/>
          <w:color w:val="auto"/>
          <w:lang w:val="de-AT"/>
        </w:rPr>
      </w:pPr>
      <w:r>
        <w:rPr>
          <w:rFonts w:ascii="Univers" w:hAnsi="Univers" w:cs="Univers LT Pro 45 Light"/>
          <w:b/>
          <w:bCs/>
          <w:color w:val="auto"/>
          <w:sz w:val="28"/>
          <w:szCs w:val="28"/>
          <w:lang w:val="de-AT"/>
        </w:rPr>
        <w:t>Wege der gesellschaftlichen und technologischen Transformation</w:t>
      </w:r>
    </w:p>
    <w:p w14:paraId="3673AA35" w14:textId="77777777" w:rsidR="003A6C44" w:rsidRPr="00292C7C" w:rsidRDefault="003A6C44" w:rsidP="000F2F16">
      <w:pPr>
        <w:pStyle w:val="UniversRoman12ptHeadline"/>
        <w:spacing w:line="240" w:lineRule="auto"/>
        <w:ind w:left="709"/>
        <w:rPr>
          <w:rFonts w:ascii="Univers" w:hAnsi="Univers" w:cs="Univers LT Pro 45 Light"/>
          <w:b/>
          <w:bCs/>
          <w:color w:val="auto"/>
          <w:lang w:val="de-AT"/>
        </w:rPr>
      </w:pPr>
    </w:p>
    <w:p w14:paraId="0E55775E" w14:textId="5B68D142" w:rsidR="003A6C44" w:rsidRPr="00292C7C" w:rsidRDefault="002D60B3" w:rsidP="000F2F16">
      <w:pPr>
        <w:pStyle w:val="UniversRoman12ptHeadline"/>
        <w:spacing w:line="276" w:lineRule="auto"/>
        <w:ind w:left="709"/>
        <w:rPr>
          <w:rFonts w:ascii="Univers" w:hAnsi="Univers" w:cs="Univers LT Pro 45 Light"/>
          <w:b/>
          <w:bCs/>
          <w:color w:val="auto"/>
          <w:sz w:val="22"/>
          <w:szCs w:val="22"/>
          <w:lang w:val="de-AT"/>
        </w:rPr>
      </w:pPr>
      <w:r w:rsidRPr="00292C7C">
        <w:rPr>
          <w:rFonts w:ascii="Univers" w:hAnsi="Univers" w:cs="Univers LT Pro 45 Light"/>
          <w:b/>
          <w:bCs/>
          <w:color w:val="auto"/>
          <w:sz w:val="22"/>
          <w:szCs w:val="22"/>
          <w:lang w:val="de-AT"/>
        </w:rPr>
        <w:t xml:space="preserve">Tobias Ley, </w:t>
      </w:r>
      <w:r w:rsidR="00D278E1">
        <w:rPr>
          <w:rFonts w:ascii="Univers" w:hAnsi="Univers" w:cs="Univers LT Pro 45 Light"/>
          <w:b/>
          <w:bCs/>
          <w:color w:val="auto"/>
          <w:sz w:val="22"/>
          <w:szCs w:val="22"/>
          <w:lang w:val="de-AT"/>
        </w:rPr>
        <w:t>Universitätsp</w:t>
      </w:r>
      <w:r w:rsidRPr="00292C7C">
        <w:rPr>
          <w:rFonts w:ascii="Univers" w:hAnsi="Univers" w:cs="Univers LT Pro 45 Light"/>
          <w:b/>
          <w:bCs/>
          <w:color w:val="auto"/>
          <w:sz w:val="22"/>
          <w:szCs w:val="22"/>
          <w:lang w:val="de-AT"/>
        </w:rPr>
        <w:t xml:space="preserve">rofessor für Weiterbildungsprozesse in digital gestützten Lehr- und Lernräumen, über lebensbegleitendes Lernen </w:t>
      </w:r>
      <w:r w:rsidR="00DC3812">
        <w:rPr>
          <w:rFonts w:ascii="Univers" w:hAnsi="Univers" w:cs="Univers LT Pro 45 Light"/>
          <w:b/>
          <w:bCs/>
          <w:color w:val="auto"/>
          <w:sz w:val="22"/>
          <w:szCs w:val="22"/>
          <w:lang w:val="de-AT"/>
        </w:rPr>
        <w:t>im digitalen Zeitalter</w:t>
      </w:r>
    </w:p>
    <w:p w14:paraId="7FD108E4" w14:textId="77777777" w:rsidR="003A6C44" w:rsidRPr="00292C7C" w:rsidRDefault="003A6C44" w:rsidP="000F2F16">
      <w:pPr>
        <w:pStyle w:val="UniversRoman12ptHeadline"/>
        <w:spacing w:line="276" w:lineRule="auto"/>
        <w:ind w:left="709"/>
        <w:rPr>
          <w:rFonts w:ascii="Univers" w:hAnsi="Univers" w:cs="Univers LT Pro 45 Light"/>
          <w:b/>
          <w:bCs/>
          <w:color w:val="auto"/>
          <w:sz w:val="22"/>
          <w:szCs w:val="22"/>
          <w:lang w:val="de-AT"/>
        </w:rPr>
      </w:pPr>
    </w:p>
    <w:p w14:paraId="114F186E" w14:textId="343CD1FD" w:rsidR="003A6C44" w:rsidRPr="00292C7C" w:rsidRDefault="002D60B3" w:rsidP="000F2F16">
      <w:pPr>
        <w:pStyle w:val="UniversLight10ptFlietext"/>
        <w:spacing w:line="276" w:lineRule="auto"/>
        <w:ind w:left="709"/>
        <w:rPr>
          <w:rFonts w:ascii="Univers" w:hAnsi="Univers"/>
          <w:b/>
          <w:bCs/>
          <w:color w:val="auto"/>
          <w:sz w:val="22"/>
          <w:szCs w:val="22"/>
          <w:lang w:val="de-AT"/>
        </w:rPr>
      </w:pPr>
      <w:r w:rsidRPr="00292C7C">
        <w:rPr>
          <w:rFonts w:ascii="Univers" w:hAnsi="Univers"/>
          <w:b/>
          <w:bCs/>
          <w:color w:val="auto"/>
          <w:sz w:val="22"/>
          <w:szCs w:val="22"/>
          <w:lang w:val="de-AT"/>
        </w:rPr>
        <w:t xml:space="preserve">„Lebensbegleitendes Lernen im Kontext von Digitalisierung und anderen gesellschaftlichen Herausforderungen” war der Titel </w:t>
      </w:r>
      <w:r w:rsidR="00DC3812">
        <w:rPr>
          <w:rFonts w:ascii="Univers" w:hAnsi="Univers"/>
          <w:b/>
          <w:bCs/>
          <w:color w:val="auto"/>
          <w:sz w:val="22"/>
          <w:szCs w:val="22"/>
          <w:lang w:val="de-AT"/>
        </w:rPr>
        <w:t>der</w:t>
      </w:r>
      <w:r w:rsidRPr="00292C7C">
        <w:rPr>
          <w:rFonts w:ascii="Univers" w:hAnsi="Univers"/>
          <w:b/>
          <w:bCs/>
          <w:color w:val="auto"/>
          <w:sz w:val="22"/>
          <w:szCs w:val="22"/>
          <w:lang w:val="de-AT"/>
        </w:rPr>
        <w:t xml:space="preserve"> Antrittsvorlesung am 21. April 2022, in der Tobias Ley vier Thesen zur gesellschaftlichen Transformation formulierte. Mit 1. September 2021 wurde er als Universitätsprofessor nach § 98 UG 2002 an die Universität für Weiterbildung Krems berufen, wo er das Zentrum für Digitalisierung im Lebensbegleitenden Lernen </w:t>
      </w:r>
      <w:r w:rsidR="00DC3812">
        <w:rPr>
          <w:rFonts w:ascii="Univers" w:hAnsi="Univers"/>
          <w:b/>
          <w:bCs/>
          <w:color w:val="auto"/>
          <w:sz w:val="22"/>
          <w:szCs w:val="22"/>
          <w:lang w:val="de-AT"/>
        </w:rPr>
        <w:t>a</w:t>
      </w:r>
      <w:r w:rsidRPr="00292C7C">
        <w:rPr>
          <w:rFonts w:ascii="Univers" w:hAnsi="Univers"/>
          <w:b/>
          <w:bCs/>
          <w:color w:val="auto"/>
          <w:sz w:val="22"/>
          <w:szCs w:val="22"/>
          <w:lang w:val="de-AT"/>
        </w:rPr>
        <w:t>m Department für Weiterbildungs</w:t>
      </w:r>
      <w:r w:rsidR="00DC3812">
        <w:rPr>
          <w:rFonts w:ascii="Univers" w:hAnsi="Univers"/>
          <w:b/>
          <w:bCs/>
          <w:color w:val="auto"/>
          <w:sz w:val="22"/>
          <w:szCs w:val="22"/>
          <w:lang w:val="de-AT"/>
        </w:rPr>
        <w:softHyphen/>
      </w:r>
      <w:r w:rsidRPr="00292C7C">
        <w:rPr>
          <w:rFonts w:ascii="Univers" w:hAnsi="Univers"/>
          <w:b/>
          <w:bCs/>
          <w:color w:val="auto"/>
          <w:sz w:val="22"/>
          <w:szCs w:val="22"/>
          <w:lang w:val="de-AT"/>
        </w:rPr>
        <w:t>forschung und Bildungstechnologien leitet</w:t>
      </w:r>
      <w:r w:rsidR="003670AA" w:rsidRPr="00292C7C">
        <w:rPr>
          <w:rFonts w:ascii="Univers" w:hAnsi="Univers"/>
          <w:b/>
          <w:bCs/>
          <w:color w:val="auto"/>
          <w:sz w:val="22"/>
          <w:szCs w:val="22"/>
          <w:lang w:val="de-AT"/>
        </w:rPr>
        <w:t>.</w:t>
      </w:r>
    </w:p>
    <w:p w14:paraId="2268E258" w14:textId="77777777" w:rsidR="002E148A" w:rsidRPr="00292C7C" w:rsidRDefault="002E148A" w:rsidP="000F2F16">
      <w:pPr>
        <w:pStyle w:val="UniversLight10ptFlietext"/>
        <w:spacing w:line="276" w:lineRule="auto"/>
        <w:ind w:left="709"/>
        <w:rPr>
          <w:rFonts w:ascii="Univers" w:hAnsi="Univers"/>
          <w:color w:val="auto"/>
          <w:lang w:val="de-AT"/>
        </w:rPr>
      </w:pPr>
    </w:p>
    <w:p w14:paraId="418BE8A1" w14:textId="519AECBF" w:rsidR="007013E3" w:rsidRPr="00292C7C" w:rsidRDefault="002D60B3" w:rsidP="007013E3">
      <w:pPr>
        <w:pStyle w:val="UniversLight10ptFlietext"/>
        <w:spacing w:line="276" w:lineRule="auto"/>
        <w:ind w:left="709"/>
        <w:rPr>
          <w:rFonts w:ascii="Univers" w:hAnsi="Univers"/>
          <w:color w:val="auto"/>
          <w:sz w:val="22"/>
          <w:szCs w:val="22"/>
          <w:lang w:val="de-AT"/>
        </w:rPr>
      </w:pPr>
      <w:r w:rsidRPr="00292C7C">
        <w:rPr>
          <w:rFonts w:ascii="Univers" w:hAnsi="Univers"/>
          <w:color w:val="auto"/>
          <w:sz w:val="22"/>
          <w:szCs w:val="22"/>
          <w:lang w:val="de-AT"/>
        </w:rPr>
        <w:t>In seiner Begrüßung betonte Mag. Friedrich Faulhammer, Rektor der Universität für Weiterbildung Krems</w:t>
      </w:r>
      <w:r w:rsidR="00CF27B7" w:rsidRPr="00292C7C">
        <w:rPr>
          <w:rFonts w:ascii="Univers" w:hAnsi="Univers"/>
          <w:color w:val="auto"/>
          <w:sz w:val="22"/>
          <w:szCs w:val="22"/>
          <w:lang w:val="de-AT"/>
        </w:rPr>
        <w:t xml:space="preserve">, die Bedeutung der Universitätsprofessor_innen als </w:t>
      </w:r>
      <w:r w:rsidR="00DC3812">
        <w:rPr>
          <w:rFonts w:ascii="Univers" w:hAnsi="Univers"/>
          <w:color w:val="auto"/>
          <w:sz w:val="22"/>
          <w:szCs w:val="22"/>
          <w:lang w:val="de-AT"/>
        </w:rPr>
        <w:t xml:space="preserve">tragende </w:t>
      </w:r>
      <w:r w:rsidR="00CF27B7" w:rsidRPr="00292C7C">
        <w:rPr>
          <w:rFonts w:ascii="Univers" w:hAnsi="Univers"/>
          <w:color w:val="auto"/>
          <w:sz w:val="22"/>
          <w:szCs w:val="22"/>
          <w:lang w:val="de-AT"/>
        </w:rPr>
        <w:t>Säulen in Forschung und Lehre.</w:t>
      </w:r>
      <w:r w:rsidRPr="00292C7C">
        <w:rPr>
          <w:rFonts w:ascii="Univers" w:hAnsi="Univers"/>
          <w:color w:val="auto"/>
          <w:sz w:val="22"/>
          <w:szCs w:val="22"/>
          <w:lang w:val="de-AT"/>
        </w:rPr>
        <w:t xml:space="preserve"> </w:t>
      </w:r>
      <w:r w:rsidR="00CF27B7" w:rsidRPr="00292C7C">
        <w:rPr>
          <w:rFonts w:ascii="Univers" w:hAnsi="Univers"/>
          <w:color w:val="auto"/>
          <w:sz w:val="22"/>
          <w:szCs w:val="22"/>
          <w:lang w:val="de-AT"/>
        </w:rPr>
        <w:t xml:space="preserve">Für Univ.-Prof. Dipl.-Ing. Dr. Stefan Oppl, MBA war es eine Premiere, in seiner Funktion als Dekan der Fakultät für Bildung, Kunst und Architektur den Vortragenden der Antrittsvorlesung vorzustellen. </w:t>
      </w:r>
    </w:p>
    <w:p w14:paraId="4DF3194E" w14:textId="77777777" w:rsidR="004C3193" w:rsidRPr="00292C7C" w:rsidRDefault="004C3193" w:rsidP="000F2F16">
      <w:pPr>
        <w:pStyle w:val="UniversLight10ptFlietext"/>
        <w:spacing w:line="276" w:lineRule="auto"/>
        <w:ind w:left="709"/>
        <w:rPr>
          <w:rFonts w:ascii="Univers" w:hAnsi="Univers"/>
          <w:color w:val="auto"/>
          <w:sz w:val="22"/>
          <w:szCs w:val="22"/>
          <w:lang w:val="de-AT"/>
        </w:rPr>
      </w:pPr>
    </w:p>
    <w:p w14:paraId="2CC00E28" w14:textId="20ABB4D1" w:rsidR="003A6C44" w:rsidRDefault="00FB14A8" w:rsidP="000F2F16">
      <w:pPr>
        <w:pStyle w:val="UniversLight10ptFlietext"/>
        <w:spacing w:line="276" w:lineRule="auto"/>
        <w:ind w:left="709"/>
        <w:rPr>
          <w:rFonts w:ascii="Univers" w:hAnsi="Univers"/>
          <w:b/>
          <w:bCs/>
          <w:color w:val="auto"/>
          <w:sz w:val="22"/>
          <w:szCs w:val="22"/>
          <w:lang w:val="de-AT"/>
        </w:rPr>
      </w:pPr>
      <w:r>
        <w:rPr>
          <w:rFonts w:ascii="Univers" w:hAnsi="Univers"/>
          <w:b/>
          <w:bCs/>
          <w:color w:val="auto"/>
          <w:sz w:val="22"/>
          <w:szCs w:val="22"/>
          <w:lang w:val="de-AT"/>
        </w:rPr>
        <w:t xml:space="preserve">I. </w:t>
      </w:r>
      <w:r w:rsidR="007013E3" w:rsidRPr="00292C7C">
        <w:rPr>
          <w:rFonts w:ascii="Univers" w:hAnsi="Univers"/>
          <w:b/>
          <w:bCs/>
          <w:color w:val="auto"/>
          <w:sz w:val="22"/>
          <w:szCs w:val="22"/>
          <w:lang w:val="de-AT"/>
        </w:rPr>
        <w:t>Gesellschaftliche Transformationen brauchen Lebensbegleitendes Lernen</w:t>
      </w:r>
    </w:p>
    <w:p w14:paraId="428FE3B8" w14:textId="77777777" w:rsidR="00FB14A8" w:rsidRDefault="00DC3812" w:rsidP="000F2F16">
      <w:pPr>
        <w:pStyle w:val="UniversLight10ptFlietext"/>
        <w:spacing w:line="276" w:lineRule="auto"/>
        <w:ind w:left="709"/>
        <w:rPr>
          <w:rFonts w:ascii="Univers" w:hAnsi="Univers"/>
          <w:color w:val="auto"/>
          <w:sz w:val="22"/>
          <w:szCs w:val="22"/>
          <w:lang w:val="de-AT"/>
        </w:rPr>
      </w:pPr>
      <w:r w:rsidRPr="00292C7C">
        <w:rPr>
          <w:rFonts w:ascii="Univers" w:hAnsi="Univers"/>
          <w:color w:val="auto"/>
          <w:sz w:val="22"/>
          <w:szCs w:val="22"/>
          <w:lang w:val="de-AT"/>
        </w:rPr>
        <w:t>Seinen Ausführungen stellte Univ.-Prof. Dr. Tobias Ley</w:t>
      </w:r>
      <w:r w:rsidR="00C41F77">
        <w:rPr>
          <w:rFonts w:ascii="Univers" w:hAnsi="Univers"/>
          <w:color w:val="auto"/>
          <w:sz w:val="22"/>
          <w:szCs w:val="22"/>
          <w:lang w:val="de-AT"/>
        </w:rPr>
        <w:t xml:space="preserve"> </w:t>
      </w:r>
      <w:r w:rsidRPr="00292C7C">
        <w:rPr>
          <w:rFonts w:ascii="Univers" w:hAnsi="Univers"/>
          <w:color w:val="auto"/>
          <w:sz w:val="22"/>
          <w:szCs w:val="22"/>
          <w:lang w:val="de-AT"/>
        </w:rPr>
        <w:t xml:space="preserve">Prognosen </w:t>
      </w:r>
      <w:r w:rsidR="00741324">
        <w:rPr>
          <w:rFonts w:ascii="Univers" w:hAnsi="Univers"/>
          <w:color w:val="auto"/>
          <w:sz w:val="22"/>
          <w:szCs w:val="22"/>
          <w:lang w:val="de-AT"/>
        </w:rPr>
        <w:t>darüber</w:t>
      </w:r>
      <w:r w:rsidRPr="00292C7C">
        <w:rPr>
          <w:rFonts w:ascii="Univers" w:hAnsi="Univers"/>
          <w:color w:val="auto"/>
          <w:sz w:val="22"/>
          <w:szCs w:val="22"/>
          <w:lang w:val="de-AT"/>
        </w:rPr>
        <w:t xml:space="preserve"> voran, mit welcher Wahrscheinlichkeit </w:t>
      </w:r>
      <w:r w:rsidR="00741324">
        <w:rPr>
          <w:rFonts w:ascii="Univers" w:hAnsi="Univers"/>
          <w:color w:val="auto"/>
          <w:sz w:val="22"/>
          <w:szCs w:val="22"/>
          <w:lang w:val="de-AT"/>
        </w:rPr>
        <w:t>bestimmte Berufe</w:t>
      </w:r>
      <w:r w:rsidRPr="00292C7C">
        <w:rPr>
          <w:rFonts w:ascii="Univers" w:hAnsi="Univers"/>
          <w:color w:val="auto"/>
          <w:sz w:val="22"/>
          <w:szCs w:val="22"/>
          <w:lang w:val="de-AT"/>
        </w:rPr>
        <w:t xml:space="preserve"> in naher Zukunft </w:t>
      </w:r>
      <w:r>
        <w:rPr>
          <w:rFonts w:ascii="Univers" w:hAnsi="Univers"/>
          <w:color w:val="auto"/>
          <w:sz w:val="22"/>
          <w:szCs w:val="22"/>
          <w:lang w:val="de-AT"/>
        </w:rPr>
        <w:t>maschinell erledigt</w:t>
      </w:r>
      <w:r w:rsidRPr="00292C7C">
        <w:rPr>
          <w:rFonts w:ascii="Univers" w:hAnsi="Univers"/>
          <w:color w:val="auto"/>
          <w:sz w:val="22"/>
          <w:szCs w:val="22"/>
          <w:lang w:val="de-AT"/>
        </w:rPr>
        <w:t xml:space="preserve"> werden. </w:t>
      </w:r>
      <w:r w:rsidR="003E1BF1" w:rsidRPr="00292C7C">
        <w:rPr>
          <w:rFonts w:ascii="Univers" w:hAnsi="Univers"/>
          <w:color w:val="auto"/>
          <w:sz w:val="22"/>
          <w:szCs w:val="22"/>
          <w:lang w:val="de-AT"/>
        </w:rPr>
        <w:t xml:space="preserve">Unternehmensberatungen warnen bereits seit Längerem, dass ungefähr ein Drittel der aktuellen Jobs von Automatisierung bis zur Mitte der 2030er-Jahre betroffen sein dürfte. Angesichts dieser Tendenz besteht ein hoher Druck, neue Betätigungsfelder zu schaffen und die Fähigkeiten der Beschäftigen in diesen Bereichen weiterzuentwickeln. Entscheidend </w:t>
      </w:r>
      <w:r>
        <w:rPr>
          <w:rFonts w:ascii="Univers" w:hAnsi="Univers"/>
          <w:color w:val="auto"/>
          <w:sz w:val="22"/>
          <w:szCs w:val="22"/>
          <w:lang w:val="de-AT"/>
        </w:rPr>
        <w:t>sei</w:t>
      </w:r>
      <w:r w:rsidR="003E1BF1" w:rsidRPr="00292C7C">
        <w:rPr>
          <w:rFonts w:ascii="Univers" w:hAnsi="Univers"/>
          <w:color w:val="auto"/>
          <w:sz w:val="22"/>
          <w:szCs w:val="22"/>
          <w:lang w:val="de-AT"/>
        </w:rPr>
        <w:t xml:space="preserve"> hier, den Menschen nicht auf seine auszugleichenden Defizite zu reduzieren, sondern das lebensbegleitende Lernen als gesellschaftliche Chance zu begreifen, die gegenwärtigen und zukünftigen Herausforderungen</w:t>
      </w:r>
      <w:r w:rsidR="00CC1497">
        <w:rPr>
          <w:rFonts w:ascii="Univers" w:hAnsi="Univers"/>
          <w:color w:val="auto"/>
          <w:sz w:val="22"/>
          <w:szCs w:val="22"/>
          <w:lang w:val="de-AT"/>
        </w:rPr>
        <w:t xml:space="preserve"> kollektiv</w:t>
      </w:r>
      <w:r w:rsidR="003E1BF1" w:rsidRPr="00292C7C">
        <w:rPr>
          <w:rFonts w:ascii="Univers" w:hAnsi="Univers"/>
          <w:color w:val="auto"/>
          <w:sz w:val="22"/>
          <w:szCs w:val="22"/>
          <w:lang w:val="de-AT"/>
        </w:rPr>
        <w:t xml:space="preserve"> </w:t>
      </w:r>
      <w:r>
        <w:rPr>
          <w:rFonts w:ascii="Univers" w:hAnsi="Univers"/>
          <w:color w:val="auto"/>
          <w:sz w:val="22"/>
          <w:szCs w:val="22"/>
          <w:lang w:val="de-AT"/>
        </w:rPr>
        <w:t>angehen</w:t>
      </w:r>
      <w:r w:rsidR="00CC1497">
        <w:rPr>
          <w:rFonts w:ascii="Univers" w:hAnsi="Univers"/>
          <w:color w:val="auto"/>
          <w:sz w:val="22"/>
          <w:szCs w:val="22"/>
          <w:lang w:val="de-AT"/>
        </w:rPr>
        <w:t xml:space="preserve"> zu können</w:t>
      </w:r>
      <w:r w:rsidR="003E1BF1" w:rsidRPr="00292C7C">
        <w:rPr>
          <w:rFonts w:ascii="Univers" w:hAnsi="Univers"/>
          <w:color w:val="auto"/>
          <w:sz w:val="22"/>
          <w:szCs w:val="22"/>
          <w:lang w:val="de-AT"/>
        </w:rPr>
        <w:t>. Um diesen Herausforderungen erfolgreich zu begegnen, sieht der Experte für technologiegestützte Lernprozesse drei relevante Komponenten: soziale Praktiken, Werte und eine geteilte Intentionalität.</w:t>
      </w:r>
      <w:r w:rsidR="00FB14A8">
        <w:rPr>
          <w:rFonts w:ascii="Univers" w:hAnsi="Univers"/>
          <w:color w:val="auto"/>
          <w:sz w:val="22"/>
          <w:szCs w:val="22"/>
          <w:lang w:val="de-AT"/>
        </w:rPr>
        <w:t xml:space="preserve"> </w:t>
      </w:r>
    </w:p>
    <w:p w14:paraId="559C2928" w14:textId="77777777" w:rsidR="00FB14A8" w:rsidRDefault="00FB14A8" w:rsidP="000F2F16">
      <w:pPr>
        <w:pStyle w:val="UniversLight10ptFlietext"/>
        <w:spacing w:line="276" w:lineRule="auto"/>
        <w:ind w:left="709"/>
        <w:rPr>
          <w:rFonts w:ascii="Univers" w:hAnsi="Univers"/>
          <w:color w:val="auto"/>
          <w:sz w:val="22"/>
          <w:szCs w:val="22"/>
          <w:lang w:val="de-AT"/>
        </w:rPr>
      </w:pPr>
    </w:p>
    <w:p w14:paraId="199AA935" w14:textId="56BF2D5B" w:rsidR="003E1BF1" w:rsidRPr="00292C7C" w:rsidRDefault="00CC1497" w:rsidP="000F2F16">
      <w:pPr>
        <w:pStyle w:val="UniversLight10ptFlietext"/>
        <w:spacing w:line="276" w:lineRule="auto"/>
        <w:ind w:left="709"/>
        <w:rPr>
          <w:rFonts w:ascii="Univers" w:hAnsi="Univers"/>
          <w:color w:val="auto"/>
          <w:lang w:val="de-AT"/>
        </w:rPr>
      </w:pPr>
      <w:r>
        <w:rPr>
          <w:rFonts w:ascii="Univers" w:hAnsi="Univers"/>
          <w:color w:val="auto"/>
          <w:sz w:val="22"/>
          <w:szCs w:val="22"/>
          <w:lang w:val="de-AT"/>
        </w:rPr>
        <w:t xml:space="preserve">Dementsprechend stellt </w:t>
      </w:r>
      <w:r w:rsidR="00FB14A8">
        <w:rPr>
          <w:rFonts w:ascii="Univers" w:hAnsi="Univers"/>
          <w:color w:val="auto"/>
          <w:sz w:val="22"/>
          <w:szCs w:val="22"/>
          <w:lang w:val="de-AT"/>
        </w:rPr>
        <w:t>l</w:t>
      </w:r>
      <w:r w:rsidR="00DC3812">
        <w:rPr>
          <w:rFonts w:ascii="Univers" w:hAnsi="Univers"/>
          <w:color w:val="auto"/>
          <w:sz w:val="22"/>
          <w:szCs w:val="22"/>
          <w:lang w:val="de-AT"/>
        </w:rPr>
        <w:t xml:space="preserve">ebensbegleitendes Lernen </w:t>
      </w:r>
      <w:r w:rsidR="00FB14A8">
        <w:rPr>
          <w:rFonts w:ascii="Univers" w:hAnsi="Univers"/>
          <w:color w:val="auto"/>
          <w:sz w:val="22"/>
          <w:szCs w:val="22"/>
          <w:lang w:val="de-AT"/>
        </w:rPr>
        <w:t>–</w:t>
      </w:r>
      <w:r w:rsidR="00C41F77">
        <w:rPr>
          <w:rFonts w:ascii="Univers" w:hAnsi="Univers"/>
          <w:color w:val="auto"/>
          <w:sz w:val="22"/>
          <w:szCs w:val="22"/>
          <w:lang w:val="de-AT"/>
        </w:rPr>
        <w:t xml:space="preserve"> so</w:t>
      </w:r>
      <w:r w:rsidR="00DC3812">
        <w:rPr>
          <w:rFonts w:ascii="Univers" w:hAnsi="Univers"/>
          <w:color w:val="auto"/>
          <w:sz w:val="22"/>
          <w:szCs w:val="22"/>
          <w:lang w:val="de-AT"/>
        </w:rPr>
        <w:t xml:space="preserve"> Ley</w:t>
      </w:r>
      <w:r w:rsidR="00C41F77">
        <w:rPr>
          <w:rFonts w:ascii="Univers" w:hAnsi="Univers"/>
          <w:color w:val="auto"/>
          <w:sz w:val="22"/>
          <w:szCs w:val="22"/>
          <w:lang w:val="de-AT"/>
        </w:rPr>
        <w:t>s erste These</w:t>
      </w:r>
      <w:r w:rsidR="00DC3812">
        <w:rPr>
          <w:rFonts w:ascii="Univers" w:hAnsi="Univers"/>
          <w:color w:val="auto"/>
          <w:sz w:val="22"/>
          <w:szCs w:val="22"/>
          <w:lang w:val="de-AT"/>
        </w:rPr>
        <w:t xml:space="preserve"> </w:t>
      </w:r>
      <w:r w:rsidR="00C41F77">
        <w:rPr>
          <w:rFonts w:ascii="Univers" w:hAnsi="Univers"/>
          <w:color w:val="auto"/>
          <w:sz w:val="22"/>
          <w:szCs w:val="22"/>
          <w:lang w:val="de-AT"/>
        </w:rPr>
        <w:t xml:space="preserve">– </w:t>
      </w:r>
      <w:r w:rsidR="00DC3812">
        <w:rPr>
          <w:rFonts w:ascii="Univers" w:hAnsi="Univers"/>
          <w:color w:val="auto"/>
          <w:sz w:val="22"/>
          <w:szCs w:val="22"/>
          <w:lang w:val="de-AT"/>
        </w:rPr>
        <w:t>eine Voraussetzung für gesellschaftliche Transformationen</w:t>
      </w:r>
      <w:r>
        <w:rPr>
          <w:rFonts w:ascii="Univers" w:hAnsi="Univers"/>
          <w:color w:val="auto"/>
          <w:sz w:val="22"/>
          <w:szCs w:val="22"/>
          <w:lang w:val="de-AT"/>
        </w:rPr>
        <w:t xml:space="preserve"> dar</w:t>
      </w:r>
      <w:r w:rsidR="00DC3812">
        <w:rPr>
          <w:rFonts w:ascii="Univers" w:hAnsi="Univers"/>
          <w:color w:val="auto"/>
          <w:sz w:val="22"/>
          <w:szCs w:val="22"/>
          <w:lang w:val="de-AT"/>
        </w:rPr>
        <w:t>.</w:t>
      </w:r>
    </w:p>
    <w:p w14:paraId="1813F301" w14:textId="321CD854" w:rsidR="002E148A" w:rsidRPr="00292C7C" w:rsidRDefault="00FB14A8" w:rsidP="000F2F16">
      <w:pPr>
        <w:pStyle w:val="UniversLight10ptFlietext"/>
        <w:spacing w:line="276" w:lineRule="auto"/>
        <w:ind w:left="709"/>
        <w:rPr>
          <w:rFonts w:ascii="Univers" w:hAnsi="Univers"/>
          <w:b/>
          <w:bCs/>
          <w:color w:val="auto"/>
          <w:lang w:val="de-AT"/>
        </w:rPr>
      </w:pPr>
      <w:r>
        <w:rPr>
          <w:rFonts w:ascii="Univers" w:hAnsi="Univers"/>
          <w:b/>
          <w:bCs/>
          <w:color w:val="auto"/>
          <w:sz w:val="22"/>
          <w:szCs w:val="22"/>
          <w:lang w:val="de-AT"/>
        </w:rPr>
        <w:lastRenderedPageBreak/>
        <w:t xml:space="preserve">II. </w:t>
      </w:r>
      <w:r w:rsidR="003E1BF1" w:rsidRPr="00292C7C">
        <w:rPr>
          <w:rFonts w:ascii="Univers" w:hAnsi="Univers"/>
          <w:b/>
          <w:bCs/>
          <w:color w:val="auto"/>
          <w:sz w:val="22"/>
          <w:szCs w:val="22"/>
          <w:lang w:val="de-AT"/>
        </w:rPr>
        <w:t>Technologien können Arbeiten und Lernen transformieren</w:t>
      </w:r>
      <w:r w:rsidR="002E148A" w:rsidRPr="00292C7C">
        <w:rPr>
          <w:rFonts w:ascii="Univers" w:hAnsi="Univers"/>
          <w:b/>
          <w:bCs/>
          <w:color w:val="auto"/>
          <w:lang w:val="de-AT"/>
        </w:rPr>
        <w:t xml:space="preserve"> </w:t>
      </w:r>
    </w:p>
    <w:p w14:paraId="06613DF7" w14:textId="58F81D5A" w:rsidR="003E1BF1" w:rsidRPr="00292C7C" w:rsidRDefault="00FB14A8" w:rsidP="000F2F16">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M</w:t>
      </w:r>
      <w:r w:rsidRPr="00292C7C">
        <w:rPr>
          <w:rFonts w:asciiTheme="minorHAnsi" w:hAnsiTheme="minorHAnsi"/>
          <w:color w:val="auto"/>
          <w:sz w:val="22"/>
          <w:szCs w:val="22"/>
          <w:lang w:val="de-AT"/>
        </w:rPr>
        <w:t xml:space="preserve">it Fallbeispielen </w:t>
      </w:r>
      <w:r>
        <w:rPr>
          <w:rFonts w:asciiTheme="minorHAnsi" w:hAnsiTheme="minorHAnsi"/>
          <w:color w:val="auto"/>
          <w:sz w:val="22"/>
          <w:szCs w:val="22"/>
          <w:lang w:val="de-AT"/>
        </w:rPr>
        <w:t>demonstrierte Ley s</w:t>
      </w:r>
      <w:r w:rsidR="007335C5" w:rsidRPr="00292C7C">
        <w:rPr>
          <w:rFonts w:asciiTheme="minorHAnsi" w:hAnsiTheme="minorHAnsi"/>
          <w:color w:val="auto"/>
          <w:sz w:val="22"/>
          <w:szCs w:val="22"/>
          <w:lang w:val="de-AT"/>
        </w:rPr>
        <w:t>eine zweite These</w:t>
      </w:r>
      <w:r>
        <w:rPr>
          <w:rFonts w:asciiTheme="minorHAnsi" w:hAnsiTheme="minorHAnsi"/>
          <w:color w:val="auto"/>
          <w:sz w:val="22"/>
          <w:szCs w:val="22"/>
          <w:lang w:val="de-AT"/>
        </w:rPr>
        <w:t>, wie</w:t>
      </w:r>
      <w:r w:rsidRPr="00292C7C">
        <w:rPr>
          <w:rFonts w:asciiTheme="minorHAnsi" w:hAnsiTheme="minorHAnsi"/>
          <w:color w:val="auto"/>
          <w:sz w:val="22"/>
          <w:szCs w:val="22"/>
          <w:lang w:val="de-AT"/>
        </w:rPr>
        <w:t xml:space="preserve"> </w:t>
      </w:r>
      <w:r w:rsidR="007335C5" w:rsidRPr="00292C7C">
        <w:rPr>
          <w:rFonts w:asciiTheme="minorHAnsi" w:hAnsiTheme="minorHAnsi"/>
          <w:color w:val="auto"/>
          <w:sz w:val="22"/>
          <w:szCs w:val="22"/>
          <w:lang w:val="de-AT"/>
        </w:rPr>
        <w:t>Technologien Arbeiten und Lernen verändern können.</w:t>
      </w:r>
      <w:r w:rsidR="00680194" w:rsidRPr="00292C7C">
        <w:rPr>
          <w:rFonts w:asciiTheme="minorHAnsi" w:hAnsiTheme="minorHAnsi"/>
          <w:color w:val="auto"/>
          <w:sz w:val="22"/>
          <w:szCs w:val="22"/>
          <w:lang w:val="de-AT"/>
        </w:rPr>
        <w:t xml:space="preserve"> Anhand des Projekts Learning Layers, das sich mit dem Arbeitsplatzlernen in KMUs beschäftigt, wurde gezeigt, wie Arbeitstechniken gemeinsam weiterentwickelt und bestehende Probleme </w:t>
      </w:r>
      <w:r w:rsidR="005237D9">
        <w:rPr>
          <w:rFonts w:asciiTheme="minorHAnsi" w:hAnsiTheme="minorHAnsi"/>
          <w:color w:val="auto"/>
          <w:sz w:val="22"/>
          <w:szCs w:val="22"/>
          <w:lang w:val="de-AT"/>
        </w:rPr>
        <w:t xml:space="preserve">etwa </w:t>
      </w:r>
      <w:r w:rsidR="00680194" w:rsidRPr="00292C7C">
        <w:rPr>
          <w:rFonts w:asciiTheme="minorHAnsi" w:hAnsiTheme="minorHAnsi"/>
          <w:color w:val="auto"/>
          <w:sz w:val="22"/>
          <w:szCs w:val="22"/>
          <w:lang w:val="de-AT"/>
        </w:rPr>
        <w:t xml:space="preserve">beim Lehmbau gelöst werden </w:t>
      </w:r>
      <w:r w:rsidR="00680194" w:rsidRPr="0098503B">
        <w:rPr>
          <w:rFonts w:asciiTheme="minorHAnsi" w:hAnsiTheme="minorHAnsi"/>
          <w:color w:val="auto"/>
          <w:sz w:val="22"/>
          <w:szCs w:val="22"/>
          <w:lang w:val="de-AT"/>
        </w:rPr>
        <w:t xml:space="preserve">können. Dafür </w:t>
      </w:r>
      <w:r w:rsidR="0073465D" w:rsidRPr="0098503B">
        <w:rPr>
          <w:rFonts w:asciiTheme="minorHAnsi" w:hAnsiTheme="minorHAnsi"/>
          <w:color w:val="auto"/>
          <w:sz w:val="22"/>
          <w:szCs w:val="22"/>
          <w:lang w:val="de-AT"/>
        </w:rPr>
        <w:t>werden über eine App Videos selbst erstellt und geteilt</w:t>
      </w:r>
      <w:r w:rsidR="00680194" w:rsidRPr="0098503B">
        <w:rPr>
          <w:rFonts w:asciiTheme="minorHAnsi" w:hAnsiTheme="minorHAnsi"/>
          <w:color w:val="auto"/>
          <w:sz w:val="22"/>
          <w:szCs w:val="22"/>
          <w:lang w:val="de-AT"/>
        </w:rPr>
        <w:t xml:space="preserve">, die von der Benutzer_innengruppe </w:t>
      </w:r>
      <w:r w:rsidR="0073465D" w:rsidRPr="0098503B">
        <w:rPr>
          <w:rFonts w:asciiTheme="minorHAnsi" w:hAnsiTheme="minorHAnsi"/>
          <w:color w:val="auto"/>
          <w:sz w:val="22"/>
          <w:szCs w:val="22"/>
          <w:lang w:val="de-AT"/>
        </w:rPr>
        <w:t xml:space="preserve">auch </w:t>
      </w:r>
      <w:r w:rsidR="00680194" w:rsidRPr="0098503B">
        <w:rPr>
          <w:rFonts w:asciiTheme="minorHAnsi" w:hAnsiTheme="minorHAnsi"/>
          <w:color w:val="auto"/>
          <w:sz w:val="22"/>
          <w:szCs w:val="22"/>
          <w:lang w:val="de-AT"/>
        </w:rPr>
        <w:t xml:space="preserve">kommentiert werden können. Die drei oben </w:t>
      </w:r>
      <w:r w:rsidR="005237D9" w:rsidRPr="0098503B">
        <w:rPr>
          <w:rFonts w:asciiTheme="minorHAnsi" w:hAnsiTheme="minorHAnsi"/>
          <w:color w:val="auto"/>
          <w:sz w:val="22"/>
          <w:szCs w:val="22"/>
          <w:lang w:val="de-AT"/>
        </w:rPr>
        <w:t>erwähnten</w:t>
      </w:r>
      <w:r w:rsidR="00680194" w:rsidRPr="0098503B">
        <w:rPr>
          <w:rFonts w:asciiTheme="minorHAnsi" w:hAnsiTheme="minorHAnsi"/>
          <w:color w:val="auto"/>
          <w:sz w:val="22"/>
          <w:szCs w:val="22"/>
          <w:lang w:val="de-AT"/>
        </w:rPr>
        <w:t xml:space="preserve"> Komponenten sind in diesem Beispiel: Nachhaltigkeit als gemeinsamer Wert, das Experimentieren mit neuen Techniken und Materialien als geteilte Intentionalität sowie die sozialen Praktiken, die sich aus der Verbindung von Lernen und Arbeiten ergeben. Während bei diesem Beispiel das Wissen auf die Baustelle gebracht wird, zeigt das folgende die andere Transferrichtung von der Praxis </w:t>
      </w:r>
      <w:r w:rsidR="00292C7C" w:rsidRPr="0098503B">
        <w:rPr>
          <w:rFonts w:asciiTheme="minorHAnsi" w:hAnsiTheme="minorHAnsi"/>
          <w:color w:val="auto"/>
          <w:sz w:val="22"/>
          <w:szCs w:val="22"/>
          <w:lang w:val="de-AT"/>
        </w:rPr>
        <w:t>in das Ler</w:t>
      </w:r>
      <w:r w:rsidR="005237D9" w:rsidRPr="0098503B">
        <w:rPr>
          <w:rFonts w:asciiTheme="minorHAnsi" w:hAnsiTheme="minorHAnsi"/>
          <w:color w:val="auto"/>
          <w:sz w:val="22"/>
          <w:szCs w:val="22"/>
          <w:lang w:val="de-AT"/>
        </w:rPr>
        <w:t>n</w:t>
      </w:r>
      <w:r w:rsidR="00292C7C" w:rsidRPr="0098503B">
        <w:rPr>
          <w:rFonts w:asciiTheme="minorHAnsi" w:hAnsiTheme="minorHAnsi"/>
          <w:color w:val="auto"/>
          <w:sz w:val="22"/>
          <w:szCs w:val="22"/>
          <w:lang w:val="de-AT"/>
        </w:rPr>
        <w:t xml:space="preserve">setting: Virtuelle Simulationen bieten Einsatzleiter_innen </w:t>
      </w:r>
      <w:r w:rsidR="0073465D" w:rsidRPr="0098503B">
        <w:rPr>
          <w:rFonts w:asciiTheme="minorHAnsi" w:hAnsiTheme="minorHAnsi"/>
          <w:color w:val="auto"/>
          <w:sz w:val="22"/>
          <w:szCs w:val="22"/>
          <w:lang w:val="de-AT"/>
        </w:rPr>
        <w:t>bei Rettungseinsätzen</w:t>
      </w:r>
      <w:r w:rsidR="0073465D">
        <w:rPr>
          <w:rFonts w:asciiTheme="minorHAnsi" w:hAnsiTheme="minorHAnsi"/>
          <w:color w:val="auto"/>
          <w:sz w:val="22"/>
          <w:szCs w:val="22"/>
          <w:lang w:val="de-AT"/>
        </w:rPr>
        <w:t xml:space="preserve"> </w:t>
      </w:r>
      <w:r w:rsidR="00292C7C" w:rsidRPr="00292C7C">
        <w:rPr>
          <w:rFonts w:asciiTheme="minorHAnsi" w:hAnsiTheme="minorHAnsi"/>
          <w:color w:val="auto"/>
          <w:sz w:val="22"/>
          <w:szCs w:val="22"/>
          <w:lang w:val="de-AT"/>
        </w:rPr>
        <w:t xml:space="preserve">die Gelegenheit, </w:t>
      </w:r>
      <w:r w:rsidR="0073465D">
        <w:rPr>
          <w:rFonts w:asciiTheme="minorHAnsi" w:hAnsiTheme="minorHAnsi"/>
          <w:color w:val="auto"/>
          <w:sz w:val="22"/>
          <w:szCs w:val="22"/>
          <w:lang w:val="de-AT"/>
        </w:rPr>
        <w:t xml:space="preserve">ihr </w:t>
      </w:r>
      <w:r w:rsidR="00292C7C" w:rsidRPr="00292C7C">
        <w:rPr>
          <w:rFonts w:asciiTheme="minorHAnsi" w:hAnsiTheme="minorHAnsi"/>
          <w:color w:val="auto"/>
          <w:sz w:val="22"/>
          <w:szCs w:val="22"/>
          <w:lang w:val="de-AT"/>
        </w:rPr>
        <w:t>„Situation</w:t>
      </w:r>
      <w:r w:rsidR="0073465D">
        <w:rPr>
          <w:rFonts w:asciiTheme="minorHAnsi" w:hAnsiTheme="minorHAnsi"/>
          <w:color w:val="auto"/>
          <w:sz w:val="22"/>
          <w:szCs w:val="22"/>
          <w:lang w:val="de-AT"/>
        </w:rPr>
        <w:t>sbewusstsein</w:t>
      </w:r>
      <w:r w:rsidR="00292C7C" w:rsidRPr="00292C7C">
        <w:rPr>
          <w:rFonts w:asciiTheme="minorHAnsi" w:hAnsiTheme="minorHAnsi"/>
          <w:color w:val="auto"/>
          <w:sz w:val="22"/>
          <w:szCs w:val="22"/>
          <w:lang w:val="de-AT"/>
        </w:rPr>
        <w:t xml:space="preserve">“, das Einschätzen und Vorhersagen dynamischer Situationen </w:t>
      </w:r>
      <w:r w:rsidR="00292C7C">
        <w:rPr>
          <w:rFonts w:asciiTheme="minorHAnsi" w:hAnsiTheme="minorHAnsi"/>
          <w:color w:val="auto"/>
          <w:sz w:val="22"/>
          <w:szCs w:val="22"/>
          <w:lang w:val="de-AT"/>
        </w:rPr>
        <w:t xml:space="preserve">sowie das </w:t>
      </w:r>
      <w:r w:rsidR="00292C7C" w:rsidRPr="00292C7C">
        <w:rPr>
          <w:rFonts w:asciiTheme="minorHAnsi" w:hAnsiTheme="minorHAnsi"/>
          <w:color w:val="auto"/>
          <w:sz w:val="22"/>
          <w:szCs w:val="22"/>
          <w:lang w:val="de-AT"/>
        </w:rPr>
        <w:t xml:space="preserve">richtige Entscheiden </w:t>
      </w:r>
      <w:r w:rsidR="005237D9">
        <w:rPr>
          <w:rFonts w:asciiTheme="minorHAnsi" w:hAnsiTheme="minorHAnsi"/>
          <w:color w:val="auto"/>
          <w:sz w:val="22"/>
          <w:szCs w:val="22"/>
          <w:lang w:val="de-AT"/>
        </w:rPr>
        <w:t>bei</w:t>
      </w:r>
      <w:r w:rsidR="00292C7C" w:rsidRPr="00292C7C">
        <w:rPr>
          <w:rFonts w:asciiTheme="minorHAnsi" w:hAnsiTheme="minorHAnsi"/>
          <w:color w:val="auto"/>
          <w:sz w:val="22"/>
          <w:szCs w:val="22"/>
          <w:lang w:val="de-AT"/>
        </w:rPr>
        <w:t xml:space="preserve"> Unsicherheit</w:t>
      </w:r>
      <w:r w:rsidR="00292C7C">
        <w:rPr>
          <w:rFonts w:asciiTheme="minorHAnsi" w:hAnsiTheme="minorHAnsi"/>
          <w:color w:val="auto"/>
          <w:sz w:val="22"/>
          <w:szCs w:val="22"/>
          <w:lang w:val="de-AT"/>
        </w:rPr>
        <w:t>en</w:t>
      </w:r>
      <w:r w:rsidR="0073465D">
        <w:rPr>
          <w:rFonts w:asciiTheme="minorHAnsi" w:hAnsiTheme="minorHAnsi"/>
          <w:color w:val="auto"/>
          <w:sz w:val="22"/>
          <w:szCs w:val="22"/>
          <w:lang w:val="de-AT"/>
        </w:rPr>
        <w:t>,</w:t>
      </w:r>
      <w:r w:rsidR="00292C7C">
        <w:rPr>
          <w:rFonts w:asciiTheme="minorHAnsi" w:hAnsiTheme="minorHAnsi"/>
          <w:color w:val="auto"/>
          <w:sz w:val="22"/>
          <w:szCs w:val="22"/>
          <w:lang w:val="de-AT"/>
        </w:rPr>
        <w:t xml:space="preserve"> zu</w:t>
      </w:r>
      <w:r w:rsidR="00292C7C" w:rsidRPr="00292C7C">
        <w:rPr>
          <w:rFonts w:asciiTheme="minorHAnsi" w:hAnsiTheme="minorHAnsi"/>
          <w:color w:val="auto"/>
          <w:sz w:val="22"/>
          <w:szCs w:val="22"/>
          <w:lang w:val="de-AT"/>
        </w:rPr>
        <w:t xml:space="preserve"> trainieren.</w:t>
      </w:r>
      <w:r w:rsidR="00292C7C">
        <w:rPr>
          <w:rFonts w:asciiTheme="minorHAnsi" w:hAnsiTheme="minorHAnsi"/>
          <w:color w:val="auto"/>
          <w:sz w:val="22"/>
          <w:szCs w:val="22"/>
          <w:lang w:val="de-AT"/>
        </w:rPr>
        <w:t xml:space="preserve"> </w:t>
      </w:r>
      <w:r w:rsidR="0073465D">
        <w:rPr>
          <w:rFonts w:asciiTheme="minorHAnsi" w:hAnsiTheme="minorHAnsi"/>
          <w:color w:val="auto"/>
          <w:sz w:val="22"/>
          <w:szCs w:val="22"/>
          <w:lang w:val="de-AT"/>
        </w:rPr>
        <w:t xml:space="preserve">Auch </w:t>
      </w:r>
      <w:r w:rsidR="00292C7C">
        <w:rPr>
          <w:rFonts w:asciiTheme="minorHAnsi" w:hAnsiTheme="minorHAnsi"/>
          <w:color w:val="auto"/>
          <w:sz w:val="22"/>
          <w:szCs w:val="22"/>
          <w:lang w:val="de-AT"/>
        </w:rPr>
        <w:t xml:space="preserve">hier kommt es zu einer Verbindung von Lernen und Arbeiten, das Training </w:t>
      </w:r>
      <w:r w:rsidR="0073465D">
        <w:rPr>
          <w:rFonts w:asciiTheme="minorHAnsi" w:hAnsiTheme="minorHAnsi"/>
          <w:color w:val="auto"/>
          <w:sz w:val="22"/>
          <w:szCs w:val="22"/>
          <w:lang w:val="de-AT"/>
        </w:rPr>
        <w:t xml:space="preserve">fühle sich für die Teilnehmer_innen </w:t>
      </w:r>
      <w:r w:rsidR="00292C7C">
        <w:rPr>
          <w:rFonts w:asciiTheme="minorHAnsi" w:hAnsiTheme="minorHAnsi"/>
          <w:color w:val="auto"/>
          <w:sz w:val="22"/>
          <w:szCs w:val="22"/>
          <w:lang w:val="de-AT"/>
        </w:rPr>
        <w:t xml:space="preserve">wie die tatsächliche Arbeit </w:t>
      </w:r>
      <w:r w:rsidR="0073465D">
        <w:rPr>
          <w:rFonts w:asciiTheme="minorHAnsi" w:hAnsiTheme="minorHAnsi"/>
          <w:color w:val="auto"/>
          <w:sz w:val="22"/>
          <w:szCs w:val="22"/>
          <w:lang w:val="de-AT"/>
        </w:rPr>
        <w:t>an</w:t>
      </w:r>
      <w:r w:rsidR="00292C7C">
        <w:rPr>
          <w:rFonts w:asciiTheme="minorHAnsi" w:hAnsiTheme="minorHAnsi"/>
          <w:color w:val="auto"/>
          <w:sz w:val="22"/>
          <w:szCs w:val="22"/>
          <w:lang w:val="de-AT"/>
        </w:rPr>
        <w:t xml:space="preserve">. </w:t>
      </w:r>
    </w:p>
    <w:p w14:paraId="4AB6779F" w14:textId="3876768E" w:rsidR="003E1BF1" w:rsidRDefault="003E1BF1" w:rsidP="000F2F16">
      <w:pPr>
        <w:pStyle w:val="UniversLight10ptFlietext"/>
        <w:spacing w:line="276" w:lineRule="auto"/>
        <w:ind w:left="709"/>
        <w:rPr>
          <w:rFonts w:asciiTheme="minorHAnsi" w:hAnsiTheme="minorHAnsi"/>
          <w:color w:val="auto"/>
          <w:sz w:val="22"/>
          <w:szCs w:val="22"/>
          <w:lang w:val="de-AT"/>
        </w:rPr>
      </w:pPr>
    </w:p>
    <w:p w14:paraId="4EBD4A39" w14:textId="58F9524C" w:rsidR="00292C7C" w:rsidRPr="00292C7C" w:rsidRDefault="00FB14A8" w:rsidP="000F2F16">
      <w:pPr>
        <w:pStyle w:val="UniversLight10ptFlietext"/>
        <w:spacing w:line="276" w:lineRule="auto"/>
        <w:ind w:left="709"/>
        <w:rPr>
          <w:rFonts w:asciiTheme="minorHAnsi" w:hAnsiTheme="minorHAnsi"/>
          <w:b/>
          <w:bCs/>
          <w:color w:val="auto"/>
          <w:sz w:val="22"/>
          <w:szCs w:val="22"/>
          <w:lang w:val="de-AT"/>
        </w:rPr>
      </w:pPr>
      <w:r>
        <w:rPr>
          <w:rFonts w:asciiTheme="minorHAnsi" w:hAnsiTheme="minorHAnsi"/>
          <w:b/>
          <w:bCs/>
          <w:color w:val="auto"/>
          <w:sz w:val="22"/>
          <w:szCs w:val="22"/>
          <w:lang w:val="de-AT"/>
        </w:rPr>
        <w:t xml:space="preserve">III. </w:t>
      </w:r>
      <w:r w:rsidR="00292C7C" w:rsidRPr="00292C7C">
        <w:rPr>
          <w:rFonts w:asciiTheme="minorHAnsi" w:hAnsiTheme="minorHAnsi"/>
          <w:b/>
          <w:bCs/>
          <w:color w:val="auto"/>
          <w:sz w:val="22"/>
          <w:szCs w:val="22"/>
          <w:lang w:val="de-AT"/>
        </w:rPr>
        <w:t xml:space="preserve">Transformationen müssen gemeinsam gestaltet werden </w:t>
      </w:r>
    </w:p>
    <w:p w14:paraId="3486F5DE" w14:textId="77777777" w:rsidR="00FB14A8" w:rsidRDefault="005237D9" w:rsidP="00292C7C">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A</w:t>
      </w:r>
      <w:r w:rsidR="00292C7C">
        <w:rPr>
          <w:rFonts w:asciiTheme="minorHAnsi" w:hAnsiTheme="minorHAnsi"/>
          <w:color w:val="auto"/>
          <w:sz w:val="22"/>
          <w:szCs w:val="22"/>
          <w:lang w:val="de-AT"/>
        </w:rPr>
        <w:t>nhand des Simulationsbeispiels illustrierte</w:t>
      </w:r>
      <w:r>
        <w:rPr>
          <w:rFonts w:asciiTheme="minorHAnsi" w:hAnsiTheme="minorHAnsi"/>
          <w:color w:val="auto"/>
          <w:sz w:val="22"/>
          <w:szCs w:val="22"/>
          <w:lang w:val="de-AT"/>
        </w:rPr>
        <w:t xml:space="preserve"> Ley </w:t>
      </w:r>
      <w:r w:rsidR="00FB14A8">
        <w:rPr>
          <w:rFonts w:asciiTheme="minorHAnsi" w:hAnsiTheme="minorHAnsi"/>
          <w:color w:val="auto"/>
          <w:sz w:val="22"/>
          <w:szCs w:val="22"/>
          <w:lang w:val="de-AT"/>
        </w:rPr>
        <w:t>drei</w:t>
      </w:r>
      <w:r w:rsidR="00ED1B62">
        <w:rPr>
          <w:rFonts w:asciiTheme="minorHAnsi" w:hAnsiTheme="minorHAnsi"/>
          <w:color w:val="auto"/>
          <w:sz w:val="22"/>
          <w:szCs w:val="22"/>
          <w:lang w:val="de-AT"/>
        </w:rPr>
        <w:t xml:space="preserve"> </w:t>
      </w:r>
      <w:r w:rsidR="00292C7C">
        <w:rPr>
          <w:rFonts w:asciiTheme="minorHAnsi" w:hAnsiTheme="minorHAnsi"/>
          <w:color w:val="auto"/>
          <w:sz w:val="22"/>
          <w:szCs w:val="22"/>
          <w:lang w:val="de-AT"/>
        </w:rPr>
        <w:t>Gruppen</w:t>
      </w:r>
      <w:r>
        <w:rPr>
          <w:rFonts w:asciiTheme="minorHAnsi" w:hAnsiTheme="minorHAnsi"/>
          <w:color w:val="auto"/>
          <w:sz w:val="22"/>
          <w:szCs w:val="22"/>
          <w:lang w:val="de-AT"/>
        </w:rPr>
        <w:t>, wie Transformations</w:t>
      </w:r>
      <w:r w:rsidR="00FB14A8">
        <w:rPr>
          <w:rFonts w:asciiTheme="minorHAnsi" w:hAnsiTheme="minorHAnsi"/>
          <w:color w:val="auto"/>
          <w:sz w:val="22"/>
          <w:szCs w:val="22"/>
          <w:lang w:val="de-AT"/>
        </w:rPr>
        <w:softHyphen/>
      </w:r>
      <w:r>
        <w:rPr>
          <w:rFonts w:asciiTheme="minorHAnsi" w:hAnsiTheme="minorHAnsi"/>
          <w:color w:val="auto"/>
          <w:sz w:val="22"/>
          <w:szCs w:val="22"/>
          <w:lang w:val="de-AT"/>
        </w:rPr>
        <w:t>prozesse gestaltet werden können</w:t>
      </w:r>
      <w:r w:rsidR="00292C7C">
        <w:rPr>
          <w:rFonts w:asciiTheme="minorHAnsi" w:hAnsiTheme="minorHAnsi"/>
          <w:color w:val="auto"/>
          <w:sz w:val="22"/>
          <w:szCs w:val="22"/>
          <w:lang w:val="de-AT"/>
        </w:rPr>
        <w:t xml:space="preserve">: In einer wendeten die </w:t>
      </w:r>
      <w:r w:rsidR="00292C7C" w:rsidRPr="00292C7C">
        <w:rPr>
          <w:rFonts w:asciiTheme="minorHAnsi" w:hAnsiTheme="minorHAnsi"/>
          <w:color w:val="auto"/>
          <w:sz w:val="22"/>
          <w:szCs w:val="22"/>
          <w:lang w:val="de-AT"/>
        </w:rPr>
        <w:t>Trainer</w:t>
      </w:r>
      <w:r w:rsidR="00292C7C">
        <w:rPr>
          <w:rFonts w:asciiTheme="minorHAnsi" w:hAnsiTheme="minorHAnsi"/>
          <w:color w:val="auto"/>
          <w:sz w:val="22"/>
          <w:szCs w:val="22"/>
          <w:lang w:val="de-AT"/>
        </w:rPr>
        <w:t>_innen</w:t>
      </w:r>
      <w:r w:rsidR="00292C7C" w:rsidRPr="00292C7C">
        <w:rPr>
          <w:rFonts w:asciiTheme="minorHAnsi" w:hAnsiTheme="minorHAnsi"/>
          <w:color w:val="auto"/>
          <w:sz w:val="22"/>
          <w:szCs w:val="22"/>
          <w:lang w:val="de-AT"/>
        </w:rPr>
        <w:t xml:space="preserve"> </w:t>
      </w:r>
      <w:r w:rsidR="00292C7C">
        <w:rPr>
          <w:rFonts w:asciiTheme="minorHAnsi" w:hAnsiTheme="minorHAnsi"/>
          <w:color w:val="auto"/>
          <w:sz w:val="22"/>
          <w:szCs w:val="22"/>
          <w:lang w:val="de-AT"/>
        </w:rPr>
        <w:t xml:space="preserve">die </w:t>
      </w:r>
      <w:r w:rsidR="00292C7C" w:rsidRPr="00292C7C">
        <w:rPr>
          <w:rFonts w:asciiTheme="minorHAnsi" w:hAnsiTheme="minorHAnsi"/>
          <w:color w:val="auto"/>
          <w:sz w:val="22"/>
          <w:szCs w:val="22"/>
          <w:lang w:val="de-AT"/>
        </w:rPr>
        <w:t>Simulationen nur an</w:t>
      </w:r>
      <w:r w:rsidR="00292C7C">
        <w:rPr>
          <w:rFonts w:asciiTheme="minorHAnsi" w:hAnsiTheme="minorHAnsi"/>
          <w:color w:val="auto"/>
          <w:sz w:val="22"/>
          <w:szCs w:val="22"/>
          <w:lang w:val="de-AT"/>
        </w:rPr>
        <w:t>, im zweiten Fall</w:t>
      </w:r>
      <w:r w:rsidR="00292C7C" w:rsidRPr="00292C7C">
        <w:rPr>
          <w:rFonts w:asciiTheme="minorHAnsi" w:hAnsiTheme="minorHAnsi"/>
          <w:color w:val="auto"/>
          <w:sz w:val="22"/>
          <w:szCs w:val="22"/>
          <w:lang w:val="de-AT"/>
        </w:rPr>
        <w:t xml:space="preserve"> erstell</w:t>
      </w:r>
      <w:r w:rsidR="00292C7C">
        <w:rPr>
          <w:rFonts w:asciiTheme="minorHAnsi" w:hAnsiTheme="minorHAnsi"/>
          <w:color w:val="auto"/>
          <w:sz w:val="22"/>
          <w:szCs w:val="22"/>
          <w:lang w:val="de-AT"/>
        </w:rPr>
        <w:t>t</w:t>
      </w:r>
      <w:r w:rsidR="00292C7C" w:rsidRPr="00292C7C">
        <w:rPr>
          <w:rFonts w:asciiTheme="minorHAnsi" w:hAnsiTheme="minorHAnsi"/>
          <w:color w:val="auto"/>
          <w:sz w:val="22"/>
          <w:szCs w:val="22"/>
          <w:lang w:val="de-AT"/>
        </w:rPr>
        <w:t>en</w:t>
      </w:r>
      <w:r w:rsidR="00292C7C">
        <w:rPr>
          <w:rFonts w:asciiTheme="minorHAnsi" w:hAnsiTheme="minorHAnsi"/>
          <w:color w:val="auto"/>
          <w:sz w:val="22"/>
          <w:szCs w:val="22"/>
          <w:lang w:val="de-AT"/>
        </w:rPr>
        <w:t xml:space="preserve"> sie</w:t>
      </w:r>
      <w:r w:rsidR="00292C7C" w:rsidRPr="00292C7C">
        <w:rPr>
          <w:rFonts w:asciiTheme="minorHAnsi" w:hAnsiTheme="minorHAnsi"/>
          <w:color w:val="auto"/>
          <w:sz w:val="22"/>
          <w:szCs w:val="22"/>
          <w:lang w:val="de-AT"/>
        </w:rPr>
        <w:t xml:space="preserve"> eigene Szenarien </w:t>
      </w:r>
      <w:r w:rsidR="00292C7C">
        <w:rPr>
          <w:rFonts w:asciiTheme="minorHAnsi" w:hAnsiTheme="minorHAnsi"/>
          <w:color w:val="auto"/>
          <w:sz w:val="22"/>
          <w:szCs w:val="22"/>
          <w:lang w:val="de-AT"/>
        </w:rPr>
        <w:t xml:space="preserve">und im dritten Fall halfen </w:t>
      </w:r>
      <w:r w:rsidR="00292C7C" w:rsidRPr="00292C7C">
        <w:rPr>
          <w:rFonts w:asciiTheme="minorHAnsi" w:hAnsiTheme="minorHAnsi"/>
          <w:color w:val="auto"/>
          <w:sz w:val="22"/>
          <w:szCs w:val="22"/>
          <w:lang w:val="de-AT"/>
        </w:rPr>
        <w:t>Trainer</w:t>
      </w:r>
      <w:r w:rsidR="00292C7C">
        <w:rPr>
          <w:rFonts w:asciiTheme="minorHAnsi" w:hAnsiTheme="minorHAnsi"/>
          <w:color w:val="auto"/>
          <w:sz w:val="22"/>
          <w:szCs w:val="22"/>
          <w:lang w:val="de-AT"/>
        </w:rPr>
        <w:t>_innen</w:t>
      </w:r>
      <w:r w:rsidR="00292C7C" w:rsidRPr="00292C7C">
        <w:rPr>
          <w:rFonts w:asciiTheme="minorHAnsi" w:hAnsiTheme="minorHAnsi"/>
          <w:color w:val="auto"/>
          <w:sz w:val="22"/>
          <w:szCs w:val="22"/>
          <w:lang w:val="de-AT"/>
        </w:rPr>
        <w:t xml:space="preserve"> anderen eigene Szenarien zu erstellen</w:t>
      </w:r>
      <w:r w:rsidR="00292C7C">
        <w:rPr>
          <w:rFonts w:asciiTheme="minorHAnsi" w:hAnsiTheme="minorHAnsi"/>
          <w:color w:val="auto"/>
          <w:sz w:val="22"/>
          <w:szCs w:val="22"/>
          <w:lang w:val="de-AT"/>
        </w:rPr>
        <w:t xml:space="preserve">. Bei der anschließenden Selbsteinschätzung zeigte sich, dass die zweite Gruppe die höchsten Werte bei integriertem Wissen erzielte. </w:t>
      </w:r>
    </w:p>
    <w:p w14:paraId="7D31E6D7" w14:textId="77777777" w:rsidR="00FB14A8" w:rsidRDefault="00FB14A8" w:rsidP="00292C7C">
      <w:pPr>
        <w:pStyle w:val="UniversLight10ptFlietext"/>
        <w:spacing w:line="276" w:lineRule="auto"/>
        <w:ind w:left="709"/>
        <w:rPr>
          <w:rFonts w:asciiTheme="minorHAnsi" w:hAnsiTheme="minorHAnsi"/>
          <w:color w:val="auto"/>
          <w:sz w:val="22"/>
          <w:szCs w:val="22"/>
          <w:lang w:val="de-AT"/>
        </w:rPr>
      </w:pPr>
    </w:p>
    <w:p w14:paraId="6EE05B21" w14:textId="3893124D" w:rsidR="003E1BF1" w:rsidRDefault="005726FA" w:rsidP="00292C7C">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 xml:space="preserve">Als weiteres Beispiel brachte Ley das Projekt EDULAB, das neue Lerndesigns mit Lehrkräften </w:t>
      </w:r>
      <w:r w:rsidR="005237D9">
        <w:rPr>
          <w:rFonts w:asciiTheme="minorHAnsi" w:hAnsiTheme="minorHAnsi"/>
          <w:color w:val="auto"/>
          <w:sz w:val="22"/>
          <w:szCs w:val="22"/>
          <w:lang w:val="de-AT"/>
        </w:rPr>
        <w:t>entwickelte,</w:t>
      </w:r>
      <w:r>
        <w:rPr>
          <w:rFonts w:asciiTheme="minorHAnsi" w:hAnsiTheme="minorHAnsi"/>
          <w:color w:val="auto"/>
          <w:sz w:val="22"/>
          <w:szCs w:val="22"/>
          <w:lang w:val="de-AT"/>
        </w:rPr>
        <w:t xml:space="preserve"> um die Digitalisierung an den Schulen zu gestalten. Entscheidend war hier die </w:t>
      </w:r>
      <w:r w:rsidRPr="005726FA">
        <w:rPr>
          <w:rFonts w:asciiTheme="minorHAnsi" w:hAnsiTheme="minorHAnsi"/>
          <w:color w:val="auto"/>
          <w:sz w:val="22"/>
          <w:szCs w:val="22"/>
          <w:lang w:val="de-AT"/>
        </w:rPr>
        <w:t>Wissensappropriation</w:t>
      </w:r>
      <w:r>
        <w:rPr>
          <w:rFonts w:asciiTheme="minorHAnsi" w:hAnsiTheme="minorHAnsi"/>
          <w:color w:val="auto"/>
          <w:sz w:val="22"/>
          <w:szCs w:val="22"/>
          <w:lang w:val="de-AT"/>
        </w:rPr>
        <w:t>,</w:t>
      </w:r>
      <w:r w:rsidRPr="005726FA">
        <w:rPr>
          <w:rFonts w:asciiTheme="minorHAnsi" w:hAnsiTheme="minorHAnsi"/>
          <w:color w:val="auto"/>
          <w:sz w:val="22"/>
          <w:szCs w:val="22"/>
          <w:lang w:val="de-AT"/>
        </w:rPr>
        <w:t xml:space="preserve"> </w:t>
      </w:r>
      <w:r>
        <w:rPr>
          <w:rFonts w:asciiTheme="minorHAnsi" w:hAnsiTheme="minorHAnsi"/>
          <w:color w:val="auto"/>
          <w:sz w:val="22"/>
          <w:szCs w:val="22"/>
          <w:lang w:val="de-AT"/>
        </w:rPr>
        <w:t xml:space="preserve">wo es nicht um bloße Kenntnis oder Anwendung, sondern verinnerlichte Aneignung des </w:t>
      </w:r>
      <w:r w:rsidRPr="005726FA">
        <w:rPr>
          <w:rFonts w:asciiTheme="minorHAnsi" w:hAnsiTheme="minorHAnsi"/>
          <w:color w:val="auto"/>
          <w:sz w:val="22"/>
          <w:szCs w:val="22"/>
          <w:lang w:val="de-AT"/>
        </w:rPr>
        <w:t>gemeinsam entwickelte</w:t>
      </w:r>
      <w:r>
        <w:rPr>
          <w:rFonts w:asciiTheme="minorHAnsi" w:hAnsiTheme="minorHAnsi"/>
          <w:color w:val="auto"/>
          <w:sz w:val="22"/>
          <w:szCs w:val="22"/>
          <w:lang w:val="de-AT"/>
        </w:rPr>
        <w:t>n</w:t>
      </w:r>
      <w:r w:rsidRPr="005726FA">
        <w:rPr>
          <w:rFonts w:asciiTheme="minorHAnsi" w:hAnsiTheme="minorHAnsi"/>
          <w:color w:val="auto"/>
          <w:sz w:val="22"/>
          <w:szCs w:val="22"/>
          <w:lang w:val="de-AT"/>
        </w:rPr>
        <w:t xml:space="preserve"> Wissen</w:t>
      </w:r>
      <w:r>
        <w:rPr>
          <w:rFonts w:asciiTheme="minorHAnsi" w:hAnsiTheme="minorHAnsi"/>
          <w:color w:val="auto"/>
          <w:sz w:val="22"/>
          <w:szCs w:val="22"/>
          <w:lang w:val="de-AT"/>
        </w:rPr>
        <w:t>s</w:t>
      </w:r>
      <w:r w:rsidRPr="005726FA">
        <w:rPr>
          <w:rFonts w:asciiTheme="minorHAnsi" w:hAnsiTheme="minorHAnsi"/>
          <w:color w:val="auto"/>
          <w:sz w:val="22"/>
          <w:szCs w:val="22"/>
          <w:lang w:val="de-AT"/>
        </w:rPr>
        <w:t xml:space="preserve"> </w:t>
      </w:r>
      <w:r>
        <w:rPr>
          <w:rFonts w:asciiTheme="minorHAnsi" w:hAnsiTheme="minorHAnsi"/>
          <w:color w:val="auto"/>
          <w:sz w:val="22"/>
          <w:szCs w:val="22"/>
          <w:lang w:val="de-AT"/>
        </w:rPr>
        <w:t>geht. Es konnte auch eine Korrelation zwischen den s</w:t>
      </w:r>
      <w:r w:rsidRPr="005726FA">
        <w:rPr>
          <w:rFonts w:asciiTheme="minorHAnsi" w:hAnsiTheme="minorHAnsi"/>
          <w:color w:val="auto"/>
          <w:sz w:val="22"/>
          <w:szCs w:val="22"/>
          <w:lang w:val="de-AT"/>
        </w:rPr>
        <w:t>oziale</w:t>
      </w:r>
      <w:r>
        <w:rPr>
          <w:rFonts w:asciiTheme="minorHAnsi" w:hAnsiTheme="minorHAnsi"/>
          <w:color w:val="auto"/>
          <w:sz w:val="22"/>
          <w:szCs w:val="22"/>
          <w:lang w:val="de-AT"/>
        </w:rPr>
        <w:t>n</w:t>
      </w:r>
      <w:r w:rsidRPr="005726FA">
        <w:rPr>
          <w:rFonts w:asciiTheme="minorHAnsi" w:hAnsiTheme="minorHAnsi"/>
          <w:color w:val="auto"/>
          <w:sz w:val="22"/>
          <w:szCs w:val="22"/>
          <w:lang w:val="de-AT"/>
        </w:rPr>
        <w:t xml:space="preserve"> Praktiken während des Trainings </w:t>
      </w:r>
      <w:r>
        <w:rPr>
          <w:rFonts w:asciiTheme="minorHAnsi" w:hAnsiTheme="minorHAnsi"/>
          <w:color w:val="auto"/>
          <w:sz w:val="22"/>
          <w:szCs w:val="22"/>
          <w:lang w:val="de-AT"/>
        </w:rPr>
        <w:t xml:space="preserve">und der </w:t>
      </w:r>
      <w:r w:rsidRPr="005726FA">
        <w:rPr>
          <w:rFonts w:asciiTheme="minorHAnsi" w:hAnsiTheme="minorHAnsi"/>
          <w:color w:val="auto"/>
          <w:sz w:val="22"/>
          <w:szCs w:val="22"/>
          <w:lang w:val="de-AT"/>
        </w:rPr>
        <w:t>intendierte</w:t>
      </w:r>
      <w:r>
        <w:rPr>
          <w:rFonts w:asciiTheme="minorHAnsi" w:hAnsiTheme="minorHAnsi"/>
          <w:color w:val="auto"/>
          <w:sz w:val="22"/>
          <w:szCs w:val="22"/>
          <w:lang w:val="de-AT"/>
        </w:rPr>
        <w:t>n</w:t>
      </w:r>
      <w:r w:rsidRPr="005726FA">
        <w:rPr>
          <w:rFonts w:asciiTheme="minorHAnsi" w:hAnsiTheme="minorHAnsi"/>
          <w:color w:val="auto"/>
          <w:sz w:val="22"/>
          <w:szCs w:val="22"/>
          <w:lang w:val="de-AT"/>
        </w:rPr>
        <w:t xml:space="preserve"> Umsetzung</w:t>
      </w:r>
      <w:r w:rsidR="005237D9">
        <w:rPr>
          <w:rFonts w:asciiTheme="minorHAnsi" w:hAnsiTheme="minorHAnsi"/>
          <w:color w:val="auto"/>
          <w:sz w:val="22"/>
          <w:szCs w:val="22"/>
          <w:lang w:val="de-AT"/>
        </w:rPr>
        <w:t xml:space="preserve"> nachgewiesen werden</w:t>
      </w:r>
      <w:r>
        <w:rPr>
          <w:rFonts w:asciiTheme="minorHAnsi" w:hAnsiTheme="minorHAnsi"/>
          <w:color w:val="auto"/>
          <w:sz w:val="22"/>
          <w:szCs w:val="22"/>
          <w:lang w:val="de-AT"/>
        </w:rPr>
        <w:t>: Die Innovationslabs für Lehrer erhöhten die Bereitschaft diese Innovationen auch im Alltag umzusetzen.</w:t>
      </w:r>
    </w:p>
    <w:p w14:paraId="64A4773C" w14:textId="147F1B8E" w:rsidR="005726FA" w:rsidRDefault="005726FA" w:rsidP="00292C7C">
      <w:pPr>
        <w:pStyle w:val="UniversLight10ptFlietext"/>
        <w:spacing w:line="276" w:lineRule="auto"/>
        <w:ind w:left="709"/>
        <w:rPr>
          <w:rFonts w:asciiTheme="minorHAnsi" w:hAnsiTheme="minorHAnsi"/>
          <w:color w:val="auto"/>
          <w:sz w:val="22"/>
          <w:szCs w:val="22"/>
          <w:lang w:val="de-AT"/>
        </w:rPr>
      </w:pPr>
    </w:p>
    <w:p w14:paraId="477234A6" w14:textId="1C1271C3" w:rsidR="001E6566" w:rsidRDefault="005726FA" w:rsidP="005726FA">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Es ist wichtig zu begreifen, dass der Einsatz innovativer Technologie allein Transformation nicht determinier</w:t>
      </w:r>
      <w:r w:rsidR="005237D9">
        <w:rPr>
          <w:rFonts w:asciiTheme="minorHAnsi" w:hAnsiTheme="minorHAnsi"/>
          <w:color w:val="auto"/>
          <w:sz w:val="22"/>
          <w:szCs w:val="22"/>
          <w:lang w:val="de-AT"/>
        </w:rPr>
        <w:t>e</w:t>
      </w:r>
      <w:r>
        <w:rPr>
          <w:rFonts w:asciiTheme="minorHAnsi" w:hAnsiTheme="minorHAnsi"/>
          <w:color w:val="auto"/>
          <w:sz w:val="22"/>
          <w:szCs w:val="22"/>
          <w:lang w:val="de-AT"/>
        </w:rPr>
        <w:t xml:space="preserve">. </w:t>
      </w:r>
      <w:r w:rsidR="00DE57AE">
        <w:rPr>
          <w:rFonts w:asciiTheme="minorHAnsi" w:hAnsiTheme="minorHAnsi"/>
          <w:color w:val="auto"/>
          <w:sz w:val="22"/>
          <w:szCs w:val="22"/>
          <w:lang w:val="de-AT"/>
        </w:rPr>
        <w:t xml:space="preserve">Aus den </w:t>
      </w:r>
      <w:r>
        <w:rPr>
          <w:rFonts w:asciiTheme="minorHAnsi" w:hAnsiTheme="minorHAnsi"/>
          <w:color w:val="auto"/>
          <w:sz w:val="22"/>
          <w:szCs w:val="22"/>
          <w:lang w:val="de-AT"/>
        </w:rPr>
        <w:t xml:space="preserve">Forschungen von Tobias Ley </w:t>
      </w:r>
      <w:r w:rsidR="00DE57AE">
        <w:rPr>
          <w:rFonts w:asciiTheme="minorHAnsi" w:hAnsiTheme="minorHAnsi"/>
          <w:color w:val="auto"/>
          <w:sz w:val="22"/>
          <w:szCs w:val="22"/>
          <w:lang w:val="de-AT"/>
        </w:rPr>
        <w:t>ergibt sich die hohe Bedeutung der g</w:t>
      </w:r>
      <w:r w:rsidRPr="005726FA">
        <w:rPr>
          <w:rFonts w:asciiTheme="minorHAnsi" w:hAnsiTheme="minorHAnsi"/>
          <w:color w:val="auto"/>
          <w:sz w:val="22"/>
          <w:szCs w:val="22"/>
          <w:lang w:val="de-AT"/>
        </w:rPr>
        <w:t>emeinsame</w:t>
      </w:r>
      <w:r w:rsidR="00DE57AE">
        <w:rPr>
          <w:rFonts w:asciiTheme="minorHAnsi" w:hAnsiTheme="minorHAnsi"/>
          <w:color w:val="auto"/>
          <w:sz w:val="22"/>
          <w:szCs w:val="22"/>
          <w:lang w:val="de-AT"/>
        </w:rPr>
        <w:t>n</w:t>
      </w:r>
      <w:r w:rsidRPr="005726FA">
        <w:rPr>
          <w:rFonts w:asciiTheme="minorHAnsi" w:hAnsiTheme="minorHAnsi"/>
          <w:color w:val="auto"/>
          <w:sz w:val="22"/>
          <w:szCs w:val="22"/>
          <w:lang w:val="de-AT"/>
        </w:rPr>
        <w:t xml:space="preserve"> Gestaltung</w:t>
      </w:r>
      <w:r w:rsidR="00DE57AE">
        <w:rPr>
          <w:rFonts w:asciiTheme="minorHAnsi" w:hAnsiTheme="minorHAnsi"/>
          <w:color w:val="auto"/>
          <w:sz w:val="22"/>
          <w:szCs w:val="22"/>
          <w:lang w:val="de-AT"/>
        </w:rPr>
        <w:t>. Sie f</w:t>
      </w:r>
      <w:r w:rsidRPr="005726FA">
        <w:rPr>
          <w:rFonts w:asciiTheme="minorHAnsi" w:hAnsiTheme="minorHAnsi"/>
          <w:color w:val="auto"/>
          <w:sz w:val="22"/>
          <w:szCs w:val="22"/>
          <w:lang w:val="de-AT"/>
        </w:rPr>
        <w:t>ührt zu integriertem Wissen über die Rolle digitaler Technologien</w:t>
      </w:r>
      <w:r w:rsidR="00DE57AE">
        <w:rPr>
          <w:rFonts w:asciiTheme="minorHAnsi" w:hAnsiTheme="minorHAnsi"/>
          <w:color w:val="auto"/>
          <w:sz w:val="22"/>
          <w:szCs w:val="22"/>
          <w:lang w:val="de-AT"/>
        </w:rPr>
        <w:t xml:space="preserve">. Zudem wird auf diesem Weg </w:t>
      </w:r>
      <w:r w:rsidRPr="005726FA">
        <w:rPr>
          <w:rFonts w:asciiTheme="minorHAnsi" w:hAnsiTheme="minorHAnsi"/>
          <w:color w:val="auto"/>
          <w:sz w:val="22"/>
          <w:szCs w:val="22"/>
          <w:lang w:val="de-AT"/>
        </w:rPr>
        <w:t xml:space="preserve">Ownership, Selbstwirksamkeit und </w:t>
      </w:r>
      <w:r w:rsidR="00DE57AE">
        <w:rPr>
          <w:rFonts w:asciiTheme="minorHAnsi" w:hAnsiTheme="minorHAnsi"/>
          <w:color w:val="auto"/>
          <w:sz w:val="22"/>
          <w:szCs w:val="22"/>
          <w:lang w:val="de-AT"/>
        </w:rPr>
        <w:t xml:space="preserve">die </w:t>
      </w:r>
      <w:r w:rsidRPr="005726FA">
        <w:rPr>
          <w:rFonts w:asciiTheme="minorHAnsi" w:hAnsiTheme="minorHAnsi"/>
          <w:color w:val="auto"/>
          <w:sz w:val="22"/>
          <w:szCs w:val="22"/>
          <w:lang w:val="de-AT"/>
        </w:rPr>
        <w:t>intendierte Umsetzung</w:t>
      </w:r>
      <w:r w:rsidR="00DE57AE">
        <w:rPr>
          <w:rFonts w:asciiTheme="minorHAnsi" w:hAnsiTheme="minorHAnsi"/>
          <w:color w:val="auto"/>
          <w:sz w:val="22"/>
          <w:szCs w:val="22"/>
          <w:lang w:val="de-AT"/>
        </w:rPr>
        <w:t xml:space="preserve"> gestärkt. Nicht zuletzt unterstützt die gemeinsame Gestaltung die </w:t>
      </w:r>
      <w:r w:rsidR="00DE57AE" w:rsidRPr="005726FA">
        <w:rPr>
          <w:rFonts w:asciiTheme="minorHAnsi" w:hAnsiTheme="minorHAnsi"/>
          <w:color w:val="auto"/>
          <w:sz w:val="22"/>
          <w:szCs w:val="22"/>
          <w:lang w:val="de-AT"/>
        </w:rPr>
        <w:t>Wissensappropriation</w:t>
      </w:r>
      <w:r w:rsidR="00DE57AE">
        <w:rPr>
          <w:rFonts w:asciiTheme="minorHAnsi" w:hAnsiTheme="minorHAnsi"/>
          <w:color w:val="auto"/>
          <w:sz w:val="22"/>
          <w:szCs w:val="22"/>
          <w:lang w:val="de-AT"/>
        </w:rPr>
        <w:t>.</w:t>
      </w:r>
    </w:p>
    <w:p w14:paraId="58274909" w14:textId="2465B0DB" w:rsidR="00DE57AE" w:rsidRPr="00DE57AE" w:rsidRDefault="00FB14A8" w:rsidP="005726FA">
      <w:pPr>
        <w:pStyle w:val="UniversLight10ptFlietext"/>
        <w:spacing w:line="276" w:lineRule="auto"/>
        <w:ind w:left="709"/>
        <w:rPr>
          <w:rFonts w:asciiTheme="minorHAnsi" w:hAnsiTheme="minorHAnsi"/>
          <w:b/>
          <w:bCs/>
          <w:color w:val="auto"/>
          <w:sz w:val="22"/>
          <w:szCs w:val="22"/>
          <w:lang w:val="de-AT"/>
        </w:rPr>
      </w:pPr>
      <w:r>
        <w:rPr>
          <w:rFonts w:asciiTheme="minorHAnsi" w:hAnsiTheme="minorHAnsi"/>
          <w:b/>
          <w:bCs/>
          <w:color w:val="auto"/>
          <w:sz w:val="22"/>
          <w:szCs w:val="22"/>
          <w:lang w:val="de-AT"/>
        </w:rPr>
        <w:lastRenderedPageBreak/>
        <w:t xml:space="preserve">IV. </w:t>
      </w:r>
      <w:r w:rsidR="00DE57AE" w:rsidRPr="00DE57AE">
        <w:rPr>
          <w:rFonts w:asciiTheme="minorHAnsi" w:hAnsiTheme="minorHAnsi"/>
          <w:b/>
          <w:bCs/>
          <w:color w:val="auto"/>
          <w:sz w:val="22"/>
          <w:szCs w:val="22"/>
          <w:lang w:val="de-AT"/>
        </w:rPr>
        <w:t>„Daten sind das Neue Öl“</w:t>
      </w:r>
    </w:p>
    <w:p w14:paraId="74AEAFAF" w14:textId="41CC6C97" w:rsidR="00DE57AE" w:rsidRDefault="00DE57AE" w:rsidP="005726FA">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 xml:space="preserve">Im Bereich der Bildung zeigte die Auswertung von 24.000 Lerndesigns auf der digitalen Bildungsplattform GRAASP, wie Wissensreife, also die Reichweite der Verteilung in der Gruppe, </w:t>
      </w:r>
      <w:r w:rsidRPr="005726FA">
        <w:rPr>
          <w:rFonts w:asciiTheme="minorHAnsi" w:hAnsiTheme="minorHAnsi"/>
          <w:color w:val="auto"/>
          <w:sz w:val="22"/>
          <w:szCs w:val="22"/>
          <w:lang w:val="de-AT"/>
        </w:rPr>
        <w:t>Wissensappropriation</w:t>
      </w:r>
      <w:r>
        <w:rPr>
          <w:rFonts w:asciiTheme="minorHAnsi" w:hAnsiTheme="minorHAnsi"/>
          <w:color w:val="auto"/>
          <w:sz w:val="22"/>
          <w:szCs w:val="22"/>
          <w:lang w:val="de-AT"/>
        </w:rPr>
        <w:t xml:space="preserve"> und die tatsächliche Umsetzung</w:t>
      </w:r>
      <w:r w:rsidR="00A5753D">
        <w:rPr>
          <w:rFonts w:asciiTheme="minorHAnsi" w:hAnsiTheme="minorHAnsi"/>
          <w:color w:val="auto"/>
          <w:sz w:val="22"/>
          <w:szCs w:val="22"/>
          <w:lang w:val="de-AT"/>
        </w:rPr>
        <w:t xml:space="preserve"> der Lerndesigns</w:t>
      </w:r>
      <w:r>
        <w:rPr>
          <w:rFonts w:asciiTheme="minorHAnsi" w:hAnsiTheme="minorHAnsi"/>
          <w:color w:val="auto"/>
          <w:sz w:val="22"/>
          <w:szCs w:val="22"/>
          <w:lang w:val="de-AT"/>
        </w:rPr>
        <w:t xml:space="preserve"> im Unterricht </w:t>
      </w:r>
      <w:r w:rsidR="00A5753D">
        <w:rPr>
          <w:rFonts w:asciiTheme="minorHAnsi" w:hAnsiTheme="minorHAnsi"/>
          <w:color w:val="auto"/>
          <w:sz w:val="22"/>
          <w:szCs w:val="22"/>
          <w:lang w:val="de-AT"/>
        </w:rPr>
        <w:t xml:space="preserve">zusammenhängen. So fanden bloß geteilte Lerndesigns in nur 13 Prozent den Weg in die Anwendung. Wurden bestehende Designs weiterentwickelt, stieg dieser Wert auf 28 Prozent und wenn im Reifungsprozess eine Formalisierung </w:t>
      </w:r>
      <w:r w:rsidR="005237D9">
        <w:rPr>
          <w:rFonts w:asciiTheme="minorHAnsi" w:hAnsiTheme="minorHAnsi"/>
          <w:color w:val="auto"/>
          <w:sz w:val="22"/>
          <w:szCs w:val="22"/>
          <w:lang w:val="de-AT"/>
        </w:rPr>
        <w:t>erreicht</w:t>
      </w:r>
      <w:r w:rsidR="00A5753D">
        <w:rPr>
          <w:rFonts w:asciiTheme="minorHAnsi" w:hAnsiTheme="minorHAnsi"/>
          <w:color w:val="auto"/>
          <w:sz w:val="22"/>
          <w:szCs w:val="22"/>
          <w:lang w:val="de-AT"/>
        </w:rPr>
        <w:t xml:space="preserve"> </w:t>
      </w:r>
      <w:r w:rsidR="005237D9">
        <w:rPr>
          <w:rFonts w:asciiTheme="minorHAnsi" w:hAnsiTheme="minorHAnsi"/>
          <w:color w:val="auto"/>
          <w:sz w:val="22"/>
          <w:szCs w:val="22"/>
          <w:lang w:val="de-AT"/>
        </w:rPr>
        <w:t>wurde</w:t>
      </w:r>
      <w:r w:rsidR="00A5753D">
        <w:rPr>
          <w:rFonts w:asciiTheme="minorHAnsi" w:hAnsiTheme="minorHAnsi"/>
          <w:color w:val="auto"/>
          <w:sz w:val="22"/>
          <w:szCs w:val="22"/>
          <w:lang w:val="de-AT"/>
        </w:rPr>
        <w:t xml:space="preserve">, erreichte dieser Wert sogar 36 Prozent. </w:t>
      </w:r>
    </w:p>
    <w:p w14:paraId="54864B2F" w14:textId="3EFF3AFE" w:rsidR="00A5753D" w:rsidRDefault="00A5753D" w:rsidP="005726FA">
      <w:pPr>
        <w:pStyle w:val="UniversLight10ptFlietext"/>
        <w:spacing w:line="276" w:lineRule="auto"/>
        <w:ind w:left="709"/>
        <w:rPr>
          <w:rFonts w:asciiTheme="minorHAnsi" w:hAnsiTheme="minorHAnsi"/>
          <w:color w:val="auto"/>
          <w:sz w:val="22"/>
          <w:szCs w:val="22"/>
          <w:lang w:val="de-AT"/>
        </w:rPr>
      </w:pPr>
    </w:p>
    <w:p w14:paraId="6086F1D8" w14:textId="741BDCD5" w:rsidR="00A5753D" w:rsidRPr="00A5753D" w:rsidRDefault="00A5753D" w:rsidP="005726FA">
      <w:pPr>
        <w:pStyle w:val="UniversLight10ptFlietext"/>
        <w:spacing w:line="276" w:lineRule="auto"/>
        <w:ind w:left="709"/>
        <w:rPr>
          <w:rFonts w:asciiTheme="minorHAnsi" w:hAnsiTheme="minorHAnsi"/>
          <w:b/>
          <w:bCs/>
          <w:color w:val="auto"/>
          <w:sz w:val="22"/>
          <w:szCs w:val="22"/>
          <w:lang w:val="de-AT"/>
        </w:rPr>
      </w:pPr>
      <w:r w:rsidRPr="00A5753D">
        <w:rPr>
          <w:rFonts w:asciiTheme="minorHAnsi" w:hAnsiTheme="minorHAnsi"/>
          <w:b/>
          <w:bCs/>
          <w:color w:val="auto"/>
          <w:sz w:val="22"/>
          <w:szCs w:val="22"/>
          <w:lang w:val="de-AT"/>
        </w:rPr>
        <w:t>Ausblick</w:t>
      </w:r>
    </w:p>
    <w:p w14:paraId="6BF3BA6F" w14:textId="599F478F" w:rsidR="00A5753D" w:rsidRPr="00292C7C" w:rsidRDefault="00A5753D" w:rsidP="005726FA">
      <w:pPr>
        <w:pStyle w:val="UniversLight10ptFlietext"/>
        <w:spacing w:line="276" w:lineRule="auto"/>
        <w:ind w:left="709"/>
        <w:rPr>
          <w:rFonts w:asciiTheme="minorHAnsi" w:hAnsiTheme="minorHAnsi"/>
          <w:color w:val="auto"/>
          <w:sz w:val="22"/>
          <w:szCs w:val="22"/>
          <w:lang w:val="de-AT"/>
        </w:rPr>
      </w:pPr>
      <w:r>
        <w:rPr>
          <w:rFonts w:asciiTheme="minorHAnsi" w:hAnsiTheme="minorHAnsi"/>
          <w:color w:val="auto"/>
          <w:sz w:val="22"/>
          <w:szCs w:val="22"/>
          <w:lang w:val="de-AT"/>
        </w:rPr>
        <w:t>Lehrende werden in Zukunft mit Assistenten, die auf Künstlicher Intelligenz (KI) basieren, zusammenarbeiten. In ersten Versuchen haben diese Assistenten bereits Gruppenarbeiten beobachtet und den Lehrkräften Vorschläge gemacht. Die Lehrkräfte folgten in der Regel den Vorschlägen und gewannen in ihrer Arbeit Selbstsicherheit.</w:t>
      </w:r>
      <w:r w:rsidR="0073465D" w:rsidRPr="0073465D">
        <w:t xml:space="preserve"> </w:t>
      </w:r>
      <w:r w:rsidR="0073465D" w:rsidRPr="0098503B">
        <w:rPr>
          <w:rFonts w:asciiTheme="minorHAnsi" w:hAnsiTheme="minorHAnsi"/>
          <w:color w:val="auto"/>
          <w:sz w:val="22"/>
          <w:szCs w:val="22"/>
          <w:lang w:val="de-AT"/>
        </w:rPr>
        <w:t>Dies zeigt den großen Einfluss, den solche Agenten auf unser Entscheiden und Verhalten haben können und unterstreicht damit die wichtige Rolle der künftigen Forschung in diesem Bereich.</w:t>
      </w:r>
    </w:p>
    <w:p w14:paraId="43FC3F70" w14:textId="77777777" w:rsidR="001E6566" w:rsidRPr="00292C7C" w:rsidRDefault="001E6566" w:rsidP="000F2F16">
      <w:pPr>
        <w:pStyle w:val="UniversLight10ptFlietext"/>
        <w:spacing w:line="276" w:lineRule="auto"/>
        <w:ind w:left="709"/>
        <w:rPr>
          <w:rFonts w:asciiTheme="minorHAnsi" w:hAnsiTheme="minorHAnsi"/>
          <w:color w:val="auto"/>
          <w:sz w:val="22"/>
          <w:szCs w:val="22"/>
          <w:lang w:val="de-AT"/>
        </w:rPr>
      </w:pPr>
    </w:p>
    <w:p w14:paraId="5321FC85" w14:textId="35CAC42B" w:rsidR="001E6566" w:rsidRPr="00292C7C" w:rsidRDefault="001E6566" w:rsidP="001E6566">
      <w:pPr>
        <w:pStyle w:val="UniversLight10ptFlietext"/>
        <w:spacing w:line="276" w:lineRule="auto"/>
        <w:ind w:left="709"/>
        <w:rPr>
          <w:rFonts w:asciiTheme="minorHAnsi" w:hAnsiTheme="minorHAnsi"/>
          <w:b/>
          <w:bCs/>
          <w:color w:val="auto"/>
          <w:sz w:val="22"/>
          <w:szCs w:val="22"/>
          <w:lang w:val="de-AT"/>
        </w:rPr>
      </w:pPr>
      <w:r w:rsidRPr="00292C7C">
        <w:rPr>
          <w:rFonts w:asciiTheme="minorHAnsi" w:hAnsiTheme="minorHAnsi"/>
          <w:b/>
          <w:bCs/>
          <w:color w:val="auto"/>
          <w:sz w:val="22"/>
          <w:szCs w:val="22"/>
          <w:lang w:val="de-AT"/>
        </w:rPr>
        <w:t>Über die Person</w:t>
      </w:r>
    </w:p>
    <w:p w14:paraId="0F88C8D2" w14:textId="4E98172D" w:rsidR="004C3193" w:rsidRPr="00292C7C" w:rsidRDefault="001E6566" w:rsidP="004C3193">
      <w:pPr>
        <w:pStyle w:val="UniversLight10ptFlietext"/>
        <w:spacing w:line="276" w:lineRule="auto"/>
        <w:ind w:left="709"/>
        <w:rPr>
          <w:rFonts w:asciiTheme="minorHAnsi" w:hAnsiTheme="minorHAnsi"/>
          <w:color w:val="auto"/>
          <w:sz w:val="22"/>
          <w:szCs w:val="22"/>
          <w:lang w:val="de-AT"/>
        </w:rPr>
      </w:pPr>
      <w:r w:rsidRPr="00292C7C">
        <w:rPr>
          <w:rFonts w:asciiTheme="minorHAnsi" w:hAnsiTheme="minorHAnsi"/>
          <w:color w:val="auto"/>
          <w:sz w:val="22"/>
          <w:szCs w:val="22"/>
          <w:lang w:val="de-AT"/>
        </w:rPr>
        <w:t xml:space="preserve">Tobias Ley promovierte 2005 in Psychologie und Wissensmanagement mit seiner Arbeit über „Organizational competency management: a competence performance approach; methods, empirical findings &amp; practical implications“ an der Universität Graz, wo er sich 2010 im selben Fach habilitierte. Nach seiner Tätigkeit in Graz lehrte er an der Universität Tallinn, Estland, von 2011 bis 2021. </w:t>
      </w:r>
      <w:r w:rsidR="004C3193" w:rsidRPr="00292C7C">
        <w:rPr>
          <w:rFonts w:asciiTheme="minorHAnsi" w:hAnsiTheme="minorHAnsi"/>
          <w:color w:val="auto"/>
          <w:sz w:val="22"/>
          <w:szCs w:val="22"/>
          <w:lang w:val="de-AT"/>
        </w:rPr>
        <w:t>Ley leitete interdisziplinäre Forschungsgruppen im Bereich Bildungstechnologie sowie Innovation und war federführend an einer Reihe groß angelegter EU-finanzierter Forschungsprojekte beteiligt. Zudem veröffentlichte er mehr als 100 wissenschaftliche Artikel. Seine Forschung wurde mehrfach ausgezeichnet, unter anderem mit dem Europäischen Forschungspreis für Berufsbildung und dem Estnischen Nationalen Wissenschaftspreis für Sozialwissenschaften.</w:t>
      </w:r>
    </w:p>
    <w:p w14:paraId="0FC997AF" w14:textId="77777777" w:rsidR="00AF16F9" w:rsidRPr="00292C7C" w:rsidRDefault="00AF16F9" w:rsidP="0073465D">
      <w:pPr>
        <w:pStyle w:val="UniversLight10ptFlietext"/>
        <w:spacing w:line="276" w:lineRule="auto"/>
        <w:rPr>
          <w:rFonts w:ascii="Univers" w:hAnsi="Univers"/>
          <w:b/>
          <w:color w:val="auto"/>
          <w:sz w:val="22"/>
          <w:szCs w:val="22"/>
          <w:lang w:val="de-AT"/>
        </w:rPr>
      </w:pPr>
    </w:p>
    <w:p w14:paraId="43CCCAD3" w14:textId="7FD88F8F" w:rsidR="00387527" w:rsidRPr="00FB14A8" w:rsidRDefault="002E148A" w:rsidP="00387527">
      <w:pPr>
        <w:ind w:firstLine="709"/>
        <w:rPr>
          <w:rFonts w:cs="Univers LT Pro 45 Light"/>
          <w:b/>
          <w:sz w:val="22"/>
          <w:szCs w:val="22"/>
          <w:lang w:val="de-AT" w:eastAsia="en-US"/>
        </w:rPr>
      </w:pPr>
      <w:r w:rsidRPr="00FB14A8">
        <w:rPr>
          <w:b/>
          <w:sz w:val="22"/>
          <w:szCs w:val="22"/>
          <w:lang w:val="de-AT"/>
        </w:rPr>
        <w:t>Mehr Information</w:t>
      </w:r>
      <w:r w:rsidR="00A61AB0" w:rsidRPr="00FB14A8">
        <w:rPr>
          <w:b/>
          <w:sz w:val="22"/>
          <w:szCs w:val="22"/>
          <w:lang w:val="de-AT"/>
        </w:rPr>
        <w:t>en</w:t>
      </w:r>
      <w:r w:rsidRPr="00FB14A8">
        <w:rPr>
          <w:b/>
          <w:sz w:val="22"/>
          <w:szCs w:val="22"/>
          <w:lang w:val="de-AT"/>
        </w:rPr>
        <w:t xml:space="preserve">: </w:t>
      </w:r>
      <w:hyperlink r:id="rId8" w:history="1">
        <w:r w:rsidR="006A2928" w:rsidRPr="00FB14A8">
          <w:rPr>
            <w:rStyle w:val="Hyperlink"/>
            <w:sz w:val="22"/>
            <w:szCs w:val="22"/>
            <w:lang w:val="de-AT"/>
          </w:rPr>
          <w:t>www.donau-uni.ac.at/dwb</w:t>
        </w:r>
      </w:hyperlink>
      <w:r w:rsidR="006A2928" w:rsidRPr="00FB14A8">
        <w:rPr>
          <w:sz w:val="22"/>
          <w:szCs w:val="22"/>
          <w:lang w:val="de-AT"/>
        </w:rPr>
        <w:t xml:space="preserve">  </w:t>
      </w:r>
    </w:p>
    <w:p w14:paraId="1E35E35C" w14:textId="77777777" w:rsidR="00AF16F9" w:rsidRPr="00292C7C" w:rsidRDefault="00AF16F9" w:rsidP="0073465D">
      <w:pPr>
        <w:pStyle w:val="UniversLight10ptFlietext"/>
        <w:spacing w:line="276" w:lineRule="auto"/>
        <w:rPr>
          <w:rFonts w:ascii="Univers" w:hAnsi="Univers"/>
          <w:sz w:val="22"/>
          <w:szCs w:val="22"/>
          <w:lang w:val="de-AT"/>
        </w:rPr>
      </w:pPr>
    </w:p>
    <w:p w14:paraId="145FFCF8" w14:textId="77777777" w:rsidR="00AF16F9" w:rsidRPr="00292C7C" w:rsidRDefault="00AF16F9" w:rsidP="000F2F16">
      <w:pPr>
        <w:pStyle w:val="UniversLight10ptFlietext"/>
        <w:spacing w:line="276" w:lineRule="auto"/>
        <w:ind w:left="709"/>
        <w:rPr>
          <w:rFonts w:ascii="Univers" w:hAnsi="Univers"/>
          <w:color w:val="auto"/>
          <w:sz w:val="22"/>
          <w:szCs w:val="22"/>
          <w:lang w:val="de-AT"/>
        </w:rPr>
      </w:pPr>
    </w:p>
    <w:p w14:paraId="41786094" w14:textId="77777777" w:rsidR="003A6C44" w:rsidRPr="00292C7C" w:rsidRDefault="002E148A" w:rsidP="000F2F16">
      <w:pPr>
        <w:spacing w:line="276" w:lineRule="auto"/>
        <w:ind w:left="709"/>
        <w:rPr>
          <w:rFonts w:cs="Univers LT Pro 45 Light"/>
          <w:b/>
          <w:sz w:val="22"/>
          <w:szCs w:val="22"/>
          <w:lang w:val="de-AT" w:eastAsia="en-US"/>
        </w:rPr>
      </w:pPr>
      <w:r w:rsidRPr="00292C7C">
        <w:rPr>
          <w:rFonts w:cs="Univers LT Pro 45 Light"/>
          <w:b/>
          <w:sz w:val="22"/>
          <w:szCs w:val="22"/>
          <w:lang w:val="de-AT" w:eastAsia="en-US"/>
        </w:rPr>
        <w:t>Rückfragehinweis</w:t>
      </w:r>
    </w:p>
    <w:p w14:paraId="421DE73B" w14:textId="201D333C" w:rsidR="002E148A" w:rsidRPr="00292C7C" w:rsidRDefault="004C3193" w:rsidP="000F2F16">
      <w:pPr>
        <w:spacing w:line="276" w:lineRule="auto"/>
        <w:ind w:left="709"/>
        <w:rPr>
          <w:rFonts w:asciiTheme="minorHAnsi" w:hAnsiTheme="minorHAnsi"/>
          <w:sz w:val="22"/>
          <w:szCs w:val="22"/>
          <w:lang w:val="de-AT"/>
        </w:rPr>
      </w:pPr>
      <w:r w:rsidRPr="00292C7C">
        <w:rPr>
          <w:rFonts w:cs="Univers LT Pro 45 Light"/>
          <w:sz w:val="22"/>
          <w:szCs w:val="22"/>
          <w:lang w:val="de-AT" w:eastAsia="en-US"/>
        </w:rPr>
        <w:t>Univ.-Prof. Dr. Tobias Ley</w:t>
      </w:r>
      <w:r w:rsidR="00387527" w:rsidRPr="00292C7C">
        <w:rPr>
          <w:rFonts w:cs="Univers LT Pro 45 Light"/>
          <w:sz w:val="22"/>
          <w:szCs w:val="22"/>
          <w:lang w:val="de-AT" w:eastAsia="en-US"/>
        </w:rPr>
        <w:br/>
      </w:r>
      <w:r w:rsidRPr="00292C7C">
        <w:rPr>
          <w:rFonts w:cs="Univers LT Pro 45 Light"/>
          <w:sz w:val="22"/>
          <w:szCs w:val="22"/>
          <w:lang w:val="de-AT" w:eastAsia="en-US"/>
        </w:rPr>
        <w:t>Zentrum für Digitalisierung im lebensbegleitenden Lernen</w:t>
      </w:r>
    </w:p>
    <w:p w14:paraId="103C97A1" w14:textId="1FF4AC7E" w:rsidR="00387527" w:rsidRPr="00292C7C" w:rsidRDefault="004C3193" w:rsidP="000F2F16">
      <w:pPr>
        <w:spacing w:line="276" w:lineRule="auto"/>
        <w:ind w:left="709"/>
        <w:rPr>
          <w:rFonts w:asciiTheme="minorHAnsi" w:hAnsiTheme="minorHAnsi"/>
          <w:sz w:val="22"/>
          <w:szCs w:val="22"/>
          <w:lang w:val="de-AT"/>
        </w:rPr>
      </w:pPr>
      <w:r w:rsidRPr="00292C7C">
        <w:rPr>
          <w:rFonts w:asciiTheme="minorHAnsi" w:hAnsiTheme="minorHAnsi"/>
          <w:sz w:val="22"/>
          <w:szCs w:val="22"/>
          <w:lang w:val="de-AT"/>
        </w:rPr>
        <w:t>Department für Weiterbildungsforschung und Bildungstechnologien</w:t>
      </w:r>
    </w:p>
    <w:p w14:paraId="4AA98C78" w14:textId="088A1513" w:rsidR="002E148A" w:rsidRPr="00292C7C" w:rsidRDefault="002E148A" w:rsidP="000F2F16">
      <w:pPr>
        <w:spacing w:line="276" w:lineRule="auto"/>
        <w:ind w:left="709"/>
        <w:rPr>
          <w:rFonts w:cs="Univers LT Pro 45 Light"/>
          <w:sz w:val="22"/>
          <w:szCs w:val="22"/>
          <w:lang w:val="de-AT" w:eastAsia="en-US"/>
        </w:rPr>
      </w:pPr>
      <w:r w:rsidRPr="00292C7C">
        <w:rPr>
          <w:rFonts w:cs="Univers LT Pro 45 Light"/>
          <w:sz w:val="22"/>
          <w:szCs w:val="22"/>
          <w:lang w:val="de-AT" w:eastAsia="en-US"/>
        </w:rPr>
        <w:t>Universität für Weiterbildung Krems</w:t>
      </w:r>
    </w:p>
    <w:p w14:paraId="34572F54" w14:textId="7D7CF020" w:rsidR="004C3193" w:rsidRPr="00292C7C" w:rsidRDefault="004C3193" w:rsidP="000F2F16">
      <w:pPr>
        <w:spacing w:line="276" w:lineRule="auto"/>
        <w:ind w:left="709"/>
        <w:rPr>
          <w:rFonts w:cs="Univers LT Pro 45 Light"/>
          <w:sz w:val="22"/>
          <w:szCs w:val="22"/>
          <w:lang w:val="de-AT" w:eastAsia="en-US"/>
        </w:rPr>
      </w:pPr>
      <w:r w:rsidRPr="00292C7C">
        <w:rPr>
          <w:rFonts w:cs="Univers LT Pro 45 Light"/>
          <w:sz w:val="22"/>
          <w:szCs w:val="22"/>
          <w:lang w:val="de-AT" w:eastAsia="en-US"/>
        </w:rPr>
        <w:t>Te.: +43 2732 893-2347</w:t>
      </w:r>
    </w:p>
    <w:p w14:paraId="2EFAE461" w14:textId="3D8F45BC" w:rsidR="005237D9" w:rsidRPr="00292C7C" w:rsidRDefault="002E148A" w:rsidP="000F2F16">
      <w:pPr>
        <w:spacing w:line="276" w:lineRule="auto"/>
        <w:ind w:left="709"/>
        <w:rPr>
          <w:rFonts w:cs="Univers LT Pro 45 Light"/>
          <w:sz w:val="22"/>
          <w:szCs w:val="22"/>
          <w:lang w:val="de-AT" w:eastAsia="en-US"/>
        </w:rPr>
      </w:pPr>
      <w:r w:rsidRPr="00292C7C">
        <w:rPr>
          <w:rFonts w:cs="Univers LT Pro 45 Light"/>
          <w:sz w:val="22"/>
          <w:szCs w:val="22"/>
          <w:lang w:val="de-AT" w:eastAsia="en-US"/>
        </w:rPr>
        <w:t>E-Mail:</w:t>
      </w:r>
      <w:r w:rsidR="00FB14A8">
        <w:rPr>
          <w:rFonts w:cs="Univers LT Pro 45 Light"/>
          <w:sz w:val="22"/>
          <w:szCs w:val="22"/>
          <w:lang w:val="de-AT" w:eastAsia="en-US"/>
        </w:rPr>
        <w:t xml:space="preserve"> </w:t>
      </w:r>
      <w:hyperlink r:id="rId9" w:history="1">
        <w:r w:rsidR="00FB14A8" w:rsidRPr="007F3B2D">
          <w:rPr>
            <w:rStyle w:val="Hyperlink"/>
            <w:rFonts w:cs="Univers LT Pro 45 Light"/>
            <w:sz w:val="22"/>
            <w:szCs w:val="22"/>
            <w:lang w:val="de-AT" w:eastAsia="en-US"/>
          </w:rPr>
          <w:t>tobias.ley@donau-uni.ac.at</w:t>
        </w:r>
      </w:hyperlink>
      <w:r w:rsidR="00FB14A8">
        <w:rPr>
          <w:rFonts w:cs="Univers LT Pro 45 Light"/>
          <w:sz w:val="22"/>
          <w:szCs w:val="22"/>
          <w:lang w:val="de-AT" w:eastAsia="en-US"/>
        </w:rPr>
        <w:t xml:space="preserve"> </w:t>
      </w:r>
    </w:p>
    <w:sectPr w:rsidR="005237D9" w:rsidRPr="00292C7C" w:rsidSect="00917717">
      <w:headerReference w:type="default" r:id="rId10"/>
      <w:footerReference w:type="default" r:id="rId11"/>
      <w:pgSz w:w="11900" w:h="16840"/>
      <w:pgMar w:top="2552" w:right="1417" w:bottom="1134" w:left="113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8851" w14:textId="77777777" w:rsidR="004B3F1B" w:rsidRDefault="004B3F1B" w:rsidP="00840BEC">
      <w:r>
        <w:separator/>
      </w:r>
    </w:p>
  </w:endnote>
  <w:endnote w:type="continuationSeparator" w:id="0">
    <w:p w14:paraId="382E87EC" w14:textId="77777777" w:rsidR="004B3F1B" w:rsidRDefault="004B3F1B" w:rsidP="0084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65">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Univers 55">
    <w:altName w:val="Calibri"/>
    <w:charset w:val="00"/>
    <w:family w:val="auto"/>
    <w:pitch w:val="variable"/>
    <w:sig w:usb0="00000003" w:usb1="00000000" w:usb2="00000000" w:usb3="00000000" w:csb0="00000001" w:csb1="00000000"/>
  </w:font>
  <w:font w:name="Utopia (T1)">
    <w:altName w:val="Calibri"/>
    <w:panose1 w:val="00000000000000000000"/>
    <w:charset w:val="00"/>
    <w:family w:val="auto"/>
    <w:notTrueType/>
    <w:pitch w:val="default"/>
    <w:sig w:usb0="00000003" w:usb1="00000000" w:usb2="00000000" w:usb3="00000000" w:csb0="00000001" w:csb1="00000000"/>
  </w:font>
  <w:font w:name="Univers LT Pro 55">
    <w:altName w:val="Calibri"/>
    <w:charset w:val="00"/>
    <w:family w:val="swiss"/>
    <w:pitch w:val="variable"/>
    <w:sig w:usb0="A00000AF" w:usb1="5000205B" w:usb2="00000000" w:usb3="00000000" w:csb0="00000093" w:csb1="00000000"/>
  </w:font>
  <w:font w:name="Univers LT Pro 45 Light">
    <w:altName w:val="Calibri"/>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ADCB" w14:textId="77777777" w:rsidR="009013FC" w:rsidRDefault="00726476" w:rsidP="00726476">
    <w:pPr>
      <w:pStyle w:val="Fuzeile"/>
      <w:ind w:left="-1133" w:right="-1417"/>
    </w:pPr>
    <w:r>
      <w:rPr>
        <w:noProof/>
      </w:rPr>
      <w:drawing>
        <wp:inline distT="0" distB="0" distL="0" distR="0" wp14:anchorId="3E834F0F" wp14:editId="4E7CD714">
          <wp:extent cx="7534275" cy="975024"/>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7766473" cy="1005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C71F" w14:textId="77777777" w:rsidR="004B3F1B" w:rsidRDefault="004B3F1B" w:rsidP="00840BEC">
      <w:r>
        <w:separator/>
      </w:r>
    </w:p>
  </w:footnote>
  <w:footnote w:type="continuationSeparator" w:id="0">
    <w:p w14:paraId="56863B42" w14:textId="77777777" w:rsidR="004B3F1B" w:rsidRDefault="004B3F1B" w:rsidP="0084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0F36" w14:textId="77777777" w:rsidR="00D570F7" w:rsidRDefault="00D570F7" w:rsidP="00D570F7">
    <w:pPr>
      <w:ind w:left="-1133"/>
      <w:jc w:val="right"/>
    </w:pPr>
  </w:p>
  <w:p w14:paraId="22825253" w14:textId="77777777" w:rsidR="00D570F7" w:rsidRDefault="00D570F7" w:rsidP="00D570F7">
    <w:pPr>
      <w:ind w:left="-1133"/>
      <w:jc w:val="right"/>
    </w:pPr>
  </w:p>
  <w:p w14:paraId="7C9D0D78" w14:textId="77777777" w:rsidR="00D570F7" w:rsidRDefault="00D570F7" w:rsidP="00D570F7">
    <w:pPr>
      <w:ind w:left="-1133"/>
      <w:jc w:val="right"/>
    </w:pPr>
  </w:p>
  <w:p w14:paraId="301AB433" w14:textId="77777777" w:rsidR="00840BEC" w:rsidRPr="00D776C7" w:rsidRDefault="00D570F7" w:rsidP="00D570F7">
    <w:pPr>
      <w:ind w:left="-1133"/>
      <w:jc w:val="right"/>
    </w:pPr>
    <w:r>
      <w:rPr>
        <w:noProof/>
      </w:rPr>
      <w:drawing>
        <wp:inline distT="0" distB="0" distL="0" distR="0" wp14:anchorId="74F1E5FB" wp14:editId="7F10B1D6">
          <wp:extent cx="1957070" cy="738036"/>
          <wp:effectExtent l="0" t="0" r="5080" b="5080"/>
          <wp:docPr id="28" name="Grafik 2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64939" cy="7410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8F7"/>
    <w:multiLevelType w:val="hybridMultilevel"/>
    <w:tmpl w:val="E9AE34B0"/>
    <w:lvl w:ilvl="0" w:tplc="F9D608E0">
      <w:start w:val="1"/>
      <w:numFmt w:val="bullet"/>
      <w:lvlText w:val="&gt;"/>
      <w:lvlJc w:val="left"/>
      <w:pPr>
        <w:ind w:left="1200" w:hanging="718"/>
      </w:pPr>
      <w:rPr>
        <w:rFonts w:ascii="Univers 65" w:hAnsi="Univers 65" w:hint="default"/>
        <w:b/>
        <w:i w:val="0"/>
        <w:color w:val="D7003F"/>
        <w:sz w:val="20"/>
        <w:u w:color="D7003F"/>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62A3549"/>
    <w:multiLevelType w:val="hybridMultilevel"/>
    <w:tmpl w:val="FE9AFD72"/>
    <w:lvl w:ilvl="0" w:tplc="E3D63736">
      <w:start w:val="1"/>
      <w:numFmt w:val="bullet"/>
      <w:pStyle w:val="Listenabsatz"/>
      <w:lvlText w:val="&gt;"/>
      <w:lvlJc w:val="left"/>
      <w:pPr>
        <w:ind w:left="1440" w:hanging="360"/>
      </w:pPr>
      <w:rPr>
        <w:rFonts w:ascii="Univers 65" w:hAnsi="Univers 65" w:hint="default"/>
        <w:b/>
        <w:i w:val="0"/>
        <w:color w:val="D7003F"/>
        <w:sz w:val="20"/>
        <w:u w:color="D7003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EF7C3D"/>
    <w:multiLevelType w:val="hybridMultilevel"/>
    <w:tmpl w:val="E222B66E"/>
    <w:lvl w:ilvl="0" w:tplc="09EC026A">
      <w:numFmt w:val="bullet"/>
      <w:lvlText w:val=""/>
      <w:lvlJc w:val="left"/>
      <w:pPr>
        <w:ind w:left="900" w:hanging="420"/>
      </w:pPr>
      <w:rPr>
        <w:rFonts w:ascii="Wingdings" w:eastAsiaTheme="minorHAnsi" w:hAnsi="Wingdings" w:cs="Times New Roman" w:hint="default"/>
        <w:b/>
        <w:color w:val="D7003F"/>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0B3"/>
    <w:rsid w:val="00003C48"/>
    <w:rsid w:val="00007521"/>
    <w:rsid w:val="00013D68"/>
    <w:rsid w:val="00016F00"/>
    <w:rsid w:val="0003436C"/>
    <w:rsid w:val="00066A3D"/>
    <w:rsid w:val="00082166"/>
    <w:rsid w:val="0008218C"/>
    <w:rsid w:val="000905A5"/>
    <w:rsid w:val="00095333"/>
    <w:rsid w:val="000C2F04"/>
    <w:rsid w:val="000F2F16"/>
    <w:rsid w:val="00111D46"/>
    <w:rsid w:val="00146C23"/>
    <w:rsid w:val="0016128C"/>
    <w:rsid w:val="00192D73"/>
    <w:rsid w:val="001A73D4"/>
    <w:rsid w:val="001E6566"/>
    <w:rsid w:val="0020464B"/>
    <w:rsid w:val="00205527"/>
    <w:rsid w:val="002173C7"/>
    <w:rsid w:val="00222962"/>
    <w:rsid w:val="00253B49"/>
    <w:rsid w:val="00292C7C"/>
    <w:rsid w:val="0029310E"/>
    <w:rsid w:val="002A2A8B"/>
    <w:rsid w:val="002C78D9"/>
    <w:rsid w:val="002D5E5C"/>
    <w:rsid w:val="002D60B3"/>
    <w:rsid w:val="002E148A"/>
    <w:rsid w:val="002F61A3"/>
    <w:rsid w:val="003359F8"/>
    <w:rsid w:val="003666C6"/>
    <w:rsid w:val="003670AA"/>
    <w:rsid w:val="003776B8"/>
    <w:rsid w:val="00387527"/>
    <w:rsid w:val="0039110C"/>
    <w:rsid w:val="00391823"/>
    <w:rsid w:val="003A6C44"/>
    <w:rsid w:val="003A7428"/>
    <w:rsid w:val="003E1BF1"/>
    <w:rsid w:val="003F5514"/>
    <w:rsid w:val="0040730C"/>
    <w:rsid w:val="004424C7"/>
    <w:rsid w:val="00472302"/>
    <w:rsid w:val="00474C17"/>
    <w:rsid w:val="004A053B"/>
    <w:rsid w:val="004A186B"/>
    <w:rsid w:val="004B14A5"/>
    <w:rsid w:val="004B3F1B"/>
    <w:rsid w:val="004C3193"/>
    <w:rsid w:val="004F1282"/>
    <w:rsid w:val="004F6F0F"/>
    <w:rsid w:val="005237D9"/>
    <w:rsid w:val="005624BA"/>
    <w:rsid w:val="005636DF"/>
    <w:rsid w:val="005726FA"/>
    <w:rsid w:val="005E2F6F"/>
    <w:rsid w:val="005E43ED"/>
    <w:rsid w:val="005F7D1C"/>
    <w:rsid w:val="00620F0B"/>
    <w:rsid w:val="00657673"/>
    <w:rsid w:val="006779D7"/>
    <w:rsid w:val="00680194"/>
    <w:rsid w:val="0068371B"/>
    <w:rsid w:val="006A2928"/>
    <w:rsid w:val="006D6503"/>
    <w:rsid w:val="007013E3"/>
    <w:rsid w:val="007077CF"/>
    <w:rsid w:val="00726476"/>
    <w:rsid w:val="007335C5"/>
    <w:rsid w:val="0073465D"/>
    <w:rsid w:val="00741324"/>
    <w:rsid w:val="00780DEC"/>
    <w:rsid w:val="007815AA"/>
    <w:rsid w:val="00807751"/>
    <w:rsid w:val="00840BEC"/>
    <w:rsid w:val="008638A4"/>
    <w:rsid w:val="00885792"/>
    <w:rsid w:val="0089336B"/>
    <w:rsid w:val="00894824"/>
    <w:rsid w:val="008B1322"/>
    <w:rsid w:val="008D7EA0"/>
    <w:rsid w:val="008E7527"/>
    <w:rsid w:val="009013FC"/>
    <w:rsid w:val="0091158B"/>
    <w:rsid w:val="00917717"/>
    <w:rsid w:val="00925944"/>
    <w:rsid w:val="00941D4B"/>
    <w:rsid w:val="0096109A"/>
    <w:rsid w:val="00963D1D"/>
    <w:rsid w:val="00977510"/>
    <w:rsid w:val="0098503B"/>
    <w:rsid w:val="00992664"/>
    <w:rsid w:val="009A2554"/>
    <w:rsid w:val="009A708F"/>
    <w:rsid w:val="009B4F70"/>
    <w:rsid w:val="00A22889"/>
    <w:rsid w:val="00A5753D"/>
    <w:rsid w:val="00A61AB0"/>
    <w:rsid w:val="00A65E2E"/>
    <w:rsid w:val="00AC0E6E"/>
    <w:rsid w:val="00AC1EF9"/>
    <w:rsid w:val="00AD523C"/>
    <w:rsid w:val="00AF16F9"/>
    <w:rsid w:val="00B037A9"/>
    <w:rsid w:val="00B37A36"/>
    <w:rsid w:val="00B41704"/>
    <w:rsid w:val="00B71381"/>
    <w:rsid w:val="00B83FE2"/>
    <w:rsid w:val="00B85583"/>
    <w:rsid w:val="00B95A55"/>
    <w:rsid w:val="00BC1E53"/>
    <w:rsid w:val="00BD3848"/>
    <w:rsid w:val="00BF2009"/>
    <w:rsid w:val="00C1257B"/>
    <w:rsid w:val="00C1695B"/>
    <w:rsid w:val="00C41F77"/>
    <w:rsid w:val="00C529CA"/>
    <w:rsid w:val="00CA1643"/>
    <w:rsid w:val="00CA2DC6"/>
    <w:rsid w:val="00CA5DAE"/>
    <w:rsid w:val="00CA770D"/>
    <w:rsid w:val="00CB0974"/>
    <w:rsid w:val="00CC1497"/>
    <w:rsid w:val="00CF0D5A"/>
    <w:rsid w:val="00CF27B7"/>
    <w:rsid w:val="00D278E1"/>
    <w:rsid w:val="00D44E3A"/>
    <w:rsid w:val="00D548FC"/>
    <w:rsid w:val="00D570F7"/>
    <w:rsid w:val="00D60C1F"/>
    <w:rsid w:val="00D776C7"/>
    <w:rsid w:val="00D8391D"/>
    <w:rsid w:val="00DC3812"/>
    <w:rsid w:val="00DC42FB"/>
    <w:rsid w:val="00DE57AE"/>
    <w:rsid w:val="00DF086E"/>
    <w:rsid w:val="00E07EEF"/>
    <w:rsid w:val="00E56067"/>
    <w:rsid w:val="00E62106"/>
    <w:rsid w:val="00E93A3F"/>
    <w:rsid w:val="00EB1743"/>
    <w:rsid w:val="00ED1B62"/>
    <w:rsid w:val="00F02DDE"/>
    <w:rsid w:val="00F162CA"/>
    <w:rsid w:val="00F33184"/>
    <w:rsid w:val="00F52D01"/>
    <w:rsid w:val="00F65D0C"/>
    <w:rsid w:val="00FA142E"/>
    <w:rsid w:val="00FA3283"/>
    <w:rsid w:val="00FB14A8"/>
    <w:rsid w:val="00FB2DE4"/>
    <w:rsid w:val="00FC0B26"/>
    <w:rsid w:val="00FD1DFD"/>
    <w:rsid w:val="00FF33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5253A"/>
  <w15:chartTrackingRefBased/>
  <w15:docId w15:val="{2ACE48D9-67E2-4467-8536-62581F09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Fließtext UWK"/>
    <w:qFormat/>
    <w:rsid w:val="00E07EEF"/>
    <w:rPr>
      <w:rFonts w:ascii="Univers" w:hAnsi="Univers" w:cs="Times New Roman"/>
      <w:sz w:val="20"/>
      <w:lang w:val="en-US" w:eastAsia="de-DE"/>
    </w:rPr>
  </w:style>
  <w:style w:type="paragraph" w:styleId="berschrift1">
    <w:name w:val="heading 1"/>
    <w:aliases w:val="UWK_Überschrift 1"/>
    <w:basedOn w:val="Standard"/>
    <w:next w:val="Standard"/>
    <w:link w:val="berschrift1Zchn"/>
    <w:uiPriority w:val="9"/>
    <w:locked/>
    <w:rsid w:val="00992664"/>
    <w:pPr>
      <w:keepNext/>
      <w:keepLines/>
      <w:spacing w:before="240"/>
      <w:outlineLvl w:val="0"/>
    </w:pPr>
    <w:rPr>
      <w:rFonts w:asciiTheme="majorHAnsi" w:eastAsiaTheme="majorEastAsia" w:hAnsiTheme="majorHAnsi" w:cstheme="majorBidi"/>
      <w:color w:val="A1002E" w:themeColor="accent1" w:themeShade="BF"/>
      <w:sz w:val="32"/>
      <w:szCs w:val="32"/>
    </w:rPr>
  </w:style>
  <w:style w:type="paragraph" w:styleId="berschrift2">
    <w:name w:val="heading 2"/>
    <w:aliases w:val="Zwischenüberschrift UWK"/>
    <w:basedOn w:val="berschrift3"/>
    <w:next w:val="Standard"/>
    <w:link w:val="berschrift2Zchn"/>
    <w:uiPriority w:val="9"/>
    <w:unhideWhenUsed/>
    <w:qFormat/>
    <w:rsid w:val="00391823"/>
    <w:pPr>
      <w:spacing w:before="240" w:after="120"/>
      <w:outlineLvl w:val="1"/>
    </w:pPr>
    <w:rPr>
      <w:rFonts w:ascii="Univers 55" w:hAnsi="Univers 55"/>
      <w:color w:val="002551" w:themeColor="text1"/>
      <w:sz w:val="20"/>
      <w:szCs w:val="26"/>
    </w:rPr>
  </w:style>
  <w:style w:type="paragraph" w:styleId="berschrift3">
    <w:name w:val="heading 3"/>
    <w:basedOn w:val="Standard"/>
    <w:next w:val="Standard"/>
    <w:link w:val="berschrift3Zchn"/>
    <w:uiPriority w:val="9"/>
    <w:semiHidden/>
    <w:unhideWhenUsed/>
    <w:locked/>
    <w:rsid w:val="00BF2009"/>
    <w:pPr>
      <w:keepNext/>
      <w:keepLines/>
      <w:spacing w:before="40"/>
      <w:outlineLvl w:val="2"/>
    </w:pPr>
    <w:rPr>
      <w:rFonts w:asciiTheme="majorHAnsi" w:eastAsiaTheme="majorEastAsia" w:hAnsiTheme="majorHAnsi" w:cstheme="majorBidi"/>
      <w:color w:val="6B001F"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rsid w:val="00840BEC"/>
  </w:style>
  <w:style w:type="paragraph" w:styleId="Fuzeile">
    <w:name w:val="footer"/>
    <w:basedOn w:val="Standard"/>
    <w:link w:val="FuzeileZchn"/>
    <w:uiPriority w:val="99"/>
    <w:unhideWhenUsed/>
    <w:locked/>
    <w:rsid w:val="00840BEC"/>
    <w:pPr>
      <w:tabs>
        <w:tab w:val="center" w:pos="4536"/>
        <w:tab w:val="right" w:pos="9072"/>
      </w:tabs>
    </w:pPr>
    <w:rPr>
      <w:rFonts w:asciiTheme="minorHAnsi" w:hAnsiTheme="minorHAnsi" w:cstheme="minorBidi"/>
      <w:lang w:eastAsia="en-US"/>
    </w:rPr>
  </w:style>
  <w:style w:type="character" w:customStyle="1" w:styleId="FuzeileZchn">
    <w:name w:val="Fußzeile Zchn"/>
    <w:basedOn w:val="Absatz-Standardschriftart"/>
    <w:link w:val="Fuzeile"/>
    <w:uiPriority w:val="99"/>
    <w:rsid w:val="00840BEC"/>
  </w:style>
  <w:style w:type="paragraph" w:styleId="Listenabsatz">
    <w:name w:val="List Paragraph"/>
    <w:aliases w:val="Aufzählung UWK"/>
    <w:basedOn w:val="Standard"/>
    <w:uiPriority w:val="34"/>
    <w:qFormat/>
    <w:rsid w:val="00D776C7"/>
    <w:pPr>
      <w:numPr>
        <w:numId w:val="3"/>
      </w:numPr>
      <w:tabs>
        <w:tab w:val="left" w:pos="505"/>
        <w:tab w:val="left" w:pos="907"/>
      </w:tabs>
      <w:spacing w:line="270" w:lineRule="exact"/>
      <w:ind w:left="482" w:firstLine="0"/>
      <w:contextualSpacing/>
    </w:pPr>
    <w:rPr>
      <w:rFonts w:ascii="Univers 65" w:eastAsia="Times New Roman" w:hAnsi="Univers 65"/>
      <w:b/>
    </w:rPr>
  </w:style>
  <w:style w:type="paragraph" w:styleId="Titel">
    <w:name w:val="Title"/>
    <w:aliases w:val="Titel UWK"/>
    <w:basedOn w:val="berschrift1"/>
    <w:next w:val="Untertitel"/>
    <w:link w:val="TitelZchn"/>
    <w:uiPriority w:val="10"/>
    <w:qFormat/>
    <w:rsid w:val="00BF2009"/>
    <w:pPr>
      <w:spacing w:line="380" w:lineRule="exact"/>
      <w:contextualSpacing/>
    </w:pPr>
    <w:rPr>
      <w:rFonts w:ascii="Univers 65" w:hAnsi="Univers 65"/>
      <w:b/>
      <w:color w:val="002551"/>
      <w:spacing w:val="-10"/>
      <w:kern w:val="28"/>
      <w:sz w:val="30"/>
      <w:szCs w:val="56"/>
    </w:rPr>
  </w:style>
  <w:style w:type="character" w:customStyle="1" w:styleId="TitelZchn">
    <w:name w:val="Titel Zchn"/>
    <w:aliases w:val="Titel UWK Zchn"/>
    <w:basedOn w:val="Absatz-Standardschriftart"/>
    <w:link w:val="Titel"/>
    <w:uiPriority w:val="10"/>
    <w:rsid w:val="00B85583"/>
    <w:rPr>
      <w:rFonts w:ascii="Univers 65" w:eastAsiaTheme="majorEastAsia" w:hAnsi="Univers 65" w:cstheme="majorBidi"/>
      <w:b/>
      <w:color w:val="002551"/>
      <w:spacing w:val="-10"/>
      <w:kern w:val="28"/>
      <w:sz w:val="30"/>
      <w:szCs w:val="56"/>
      <w:lang w:eastAsia="de-DE"/>
    </w:rPr>
  </w:style>
  <w:style w:type="character" w:customStyle="1" w:styleId="berschrift2Zchn">
    <w:name w:val="Überschrift 2 Zchn"/>
    <w:aliases w:val="Zwischenüberschrift UWK Zchn"/>
    <w:basedOn w:val="Absatz-Standardschriftart"/>
    <w:link w:val="berschrift2"/>
    <w:uiPriority w:val="9"/>
    <w:rsid w:val="00391823"/>
    <w:rPr>
      <w:rFonts w:ascii="Univers 55" w:eastAsiaTheme="majorEastAsia" w:hAnsi="Univers 55" w:cstheme="majorBidi"/>
      <w:color w:val="002551" w:themeColor="text1"/>
      <w:sz w:val="20"/>
      <w:szCs w:val="26"/>
      <w:lang w:val="en-US" w:eastAsia="de-DE"/>
    </w:rPr>
  </w:style>
  <w:style w:type="paragraph" w:styleId="Untertitel">
    <w:name w:val="Subtitle"/>
    <w:aliases w:val="Untertitel UWK"/>
    <w:basedOn w:val="berschrift2"/>
    <w:next w:val="Standard"/>
    <w:link w:val="UntertitelZchn"/>
    <w:uiPriority w:val="11"/>
    <w:qFormat/>
    <w:rsid w:val="00C1695B"/>
    <w:pPr>
      <w:numPr>
        <w:ilvl w:val="1"/>
      </w:numPr>
      <w:spacing w:before="120" w:after="360"/>
    </w:pPr>
    <w:rPr>
      <w:rFonts w:eastAsiaTheme="minorEastAsia" w:cstheme="minorBidi"/>
      <w:color w:val="002551" w:themeColor="text2"/>
      <w:spacing w:val="15"/>
      <w:sz w:val="30"/>
      <w:szCs w:val="22"/>
    </w:rPr>
  </w:style>
  <w:style w:type="character" w:customStyle="1" w:styleId="UntertitelZchn">
    <w:name w:val="Untertitel Zchn"/>
    <w:aliases w:val="Untertitel UWK Zchn"/>
    <w:basedOn w:val="Absatz-Standardschriftart"/>
    <w:link w:val="Untertitel"/>
    <w:uiPriority w:val="11"/>
    <w:rsid w:val="00C1695B"/>
    <w:rPr>
      <w:rFonts w:ascii="Univers 55" w:eastAsiaTheme="minorEastAsia" w:hAnsi="Univers 55"/>
      <w:color w:val="002551" w:themeColor="text2"/>
      <w:spacing w:val="15"/>
      <w:sz w:val="30"/>
      <w:szCs w:val="22"/>
      <w:lang w:val="en-US" w:eastAsia="de-DE"/>
    </w:rPr>
  </w:style>
  <w:style w:type="character" w:customStyle="1" w:styleId="berschrift1Zchn">
    <w:name w:val="Überschrift 1 Zchn"/>
    <w:aliases w:val="UWK_Überschrift 1 Zchn"/>
    <w:basedOn w:val="Absatz-Standardschriftart"/>
    <w:link w:val="berschrift1"/>
    <w:uiPriority w:val="9"/>
    <w:rsid w:val="00992664"/>
    <w:rPr>
      <w:rFonts w:asciiTheme="majorHAnsi" w:eastAsiaTheme="majorEastAsia" w:hAnsiTheme="majorHAnsi" w:cstheme="majorBidi"/>
      <w:color w:val="A1002E" w:themeColor="accent1" w:themeShade="BF"/>
      <w:sz w:val="32"/>
      <w:szCs w:val="32"/>
      <w:lang w:eastAsia="de-DE"/>
    </w:rPr>
  </w:style>
  <w:style w:type="character" w:styleId="Hervorhebung">
    <w:name w:val="Emphasis"/>
    <w:aliases w:val="Hervorhebung UWK,Hervorhebung Rot"/>
    <w:basedOn w:val="Absatz-Standardschriftart"/>
    <w:uiPriority w:val="20"/>
    <w:qFormat/>
    <w:rsid w:val="00D776C7"/>
    <w:rPr>
      <w:rFonts w:ascii="Univers 55" w:hAnsi="Univers 55"/>
      <w:i w:val="0"/>
      <w:iCs/>
      <w:color w:val="D7003F"/>
      <w:sz w:val="20"/>
    </w:rPr>
  </w:style>
  <w:style w:type="character" w:styleId="IntensiveHervorhebung">
    <w:name w:val="Intense Emphasis"/>
    <w:aliases w:val="Intensive Hervorhebung UWK,Hervorhebung Hellblau"/>
    <w:basedOn w:val="Absatz-Standardschriftart"/>
    <w:uiPriority w:val="21"/>
    <w:locked/>
    <w:rsid w:val="00D776C7"/>
    <w:rPr>
      <w:rFonts w:ascii="Univers 55" w:hAnsi="Univers 55"/>
      <w:i w:val="0"/>
      <w:iCs/>
      <w:color w:val="6A97BC"/>
      <w:sz w:val="20"/>
    </w:rPr>
  </w:style>
  <w:style w:type="character" w:styleId="SchwacheHervorhebung">
    <w:name w:val="Subtle Emphasis"/>
    <w:aliases w:val="Schwache HervorhebunSchwache Hervorhebung UWK;Hervorhebung Dunkelgrau"/>
    <w:basedOn w:val="Absatz-Standardschriftart"/>
    <w:uiPriority w:val="19"/>
    <w:rsid w:val="00D776C7"/>
    <w:rPr>
      <w:rFonts w:ascii="Univers 55" w:hAnsi="Univers 55"/>
      <w:i w:val="0"/>
      <w:iCs/>
      <w:color w:val="8B939A"/>
      <w:sz w:val="20"/>
    </w:rPr>
  </w:style>
  <w:style w:type="character" w:customStyle="1" w:styleId="berschrift3Zchn">
    <w:name w:val="Überschrift 3 Zchn"/>
    <w:basedOn w:val="Absatz-Standardschriftart"/>
    <w:link w:val="berschrift3"/>
    <w:uiPriority w:val="9"/>
    <w:semiHidden/>
    <w:rsid w:val="00BF2009"/>
    <w:rPr>
      <w:rFonts w:asciiTheme="majorHAnsi" w:eastAsiaTheme="majorEastAsia" w:hAnsiTheme="majorHAnsi" w:cstheme="majorBidi"/>
      <w:color w:val="6B001F" w:themeColor="accent1" w:themeShade="7F"/>
      <w:lang w:eastAsia="de-DE"/>
    </w:rPr>
  </w:style>
  <w:style w:type="paragraph" w:styleId="KeinLeerraum">
    <w:name w:val="No Spacing"/>
    <w:aliases w:val="UWK_Fließtext_Kein Leerraum"/>
    <w:uiPriority w:val="1"/>
    <w:locked/>
    <w:rsid w:val="00E07EEF"/>
    <w:rPr>
      <w:rFonts w:ascii="Univers" w:hAnsi="Univers" w:cs="Times New Roman"/>
      <w:sz w:val="20"/>
      <w:lang w:val="en-US" w:eastAsia="de-DE"/>
    </w:rPr>
  </w:style>
  <w:style w:type="character" w:styleId="Fett">
    <w:name w:val="Strong"/>
    <w:aliases w:val="UWK_Fett"/>
    <w:basedOn w:val="Absatz-Standardschriftart"/>
    <w:uiPriority w:val="22"/>
    <w:locked/>
    <w:rsid w:val="00E07EEF"/>
    <w:rPr>
      <w:b/>
      <w:bCs/>
    </w:rPr>
  </w:style>
  <w:style w:type="paragraph" w:styleId="Zitat">
    <w:name w:val="Quote"/>
    <w:aliases w:val="UWK_Zitat"/>
    <w:basedOn w:val="Standard"/>
    <w:next w:val="Standard"/>
    <w:link w:val="ZitatZchn"/>
    <w:uiPriority w:val="29"/>
    <w:locked/>
    <w:rsid w:val="00E07EEF"/>
    <w:pPr>
      <w:spacing w:before="200" w:after="160"/>
      <w:ind w:left="864" w:right="864"/>
      <w:jc w:val="center"/>
    </w:pPr>
    <w:rPr>
      <w:i/>
      <w:iCs/>
      <w:color w:val="0055BC" w:themeColor="text1" w:themeTint="BF"/>
    </w:rPr>
  </w:style>
  <w:style w:type="character" w:customStyle="1" w:styleId="ZitatZchn">
    <w:name w:val="Zitat Zchn"/>
    <w:aliases w:val="UWK_Zitat Zchn"/>
    <w:basedOn w:val="Absatz-Standardschriftart"/>
    <w:link w:val="Zitat"/>
    <w:uiPriority w:val="29"/>
    <w:rsid w:val="00E07EEF"/>
    <w:rPr>
      <w:rFonts w:ascii="Univers" w:hAnsi="Univers" w:cs="Times New Roman"/>
      <w:i/>
      <w:iCs/>
      <w:color w:val="0055BC" w:themeColor="text1" w:themeTint="BF"/>
      <w:sz w:val="20"/>
      <w:lang w:val="en-US" w:eastAsia="de-DE"/>
    </w:rPr>
  </w:style>
  <w:style w:type="paragraph" w:styleId="IntensivesZitat">
    <w:name w:val="Intense Quote"/>
    <w:aliases w:val="UWK_Intensives Zitat"/>
    <w:basedOn w:val="Standard"/>
    <w:next w:val="Standard"/>
    <w:link w:val="IntensivesZitatZchn"/>
    <w:uiPriority w:val="30"/>
    <w:locked/>
    <w:rsid w:val="00E07EEF"/>
    <w:pPr>
      <w:pBdr>
        <w:top w:val="single" w:sz="4" w:space="10" w:color="D7003F" w:themeColor="accent1"/>
        <w:bottom w:val="single" w:sz="4" w:space="10" w:color="D7003F" w:themeColor="accent1"/>
      </w:pBdr>
      <w:spacing w:before="360" w:after="360"/>
      <w:ind w:left="864" w:right="864"/>
      <w:jc w:val="center"/>
    </w:pPr>
    <w:rPr>
      <w:i/>
      <w:iCs/>
      <w:color w:val="D7003F" w:themeColor="accent1"/>
    </w:rPr>
  </w:style>
  <w:style w:type="character" w:customStyle="1" w:styleId="IntensivesZitatZchn">
    <w:name w:val="Intensives Zitat Zchn"/>
    <w:aliases w:val="UWK_Intensives Zitat Zchn"/>
    <w:basedOn w:val="Absatz-Standardschriftart"/>
    <w:link w:val="IntensivesZitat"/>
    <w:uiPriority w:val="30"/>
    <w:rsid w:val="00E07EEF"/>
    <w:rPr>
      <w:rFonts w:ascii="Univers" w:hAnsi="Univers" w:cs="Times New Roman"/>
      <w:i/>
      <w:iCs/>
      <w:color w:val="D7003F" w:themeColor="accent1"/>
      <w:sz w:val="20"/>
      <w:lang w:val="en-US" w:eastAsia="de-DE"/>
    </w:rPr>
  </w:style>
  <w:style w:type="character" w:styleId="SchwacherVerweis">
    <w:name w:val="Subtle Reference"/>
    <w:aliases w:val="UWK_Schwacher Verweis"/>
    <w:basedOn w:val="Absatz-Standardschriftart"/>
    <w:uiPriority w:val="31"/>
    <w:locked/>
    <w:rsid w:val="00E07EEF"/>
    <w:rPr>
      <w:smallCaps/>
      <w:color w:val="0069E8" w:themeColor="text1" w:themeTint="A5"/>
    </w:rPr>
  </w:style>
  <w:style w:type="character" w:styleId="IntensiverVerweis">
    <w:name w:val="Intense Reference"/>
    <w:aliases w:val="UWK_Intensiver Verweis"/>
    <w:basedOn w:val="Absatz-Standardschriftart"/>
    <w:uiPriority w:val="32"/>
    <w:locked/>
    <w:rsid w:val="00E07EEF"/>
    <w:rPr>
      <w:b/>
      <w:bCs/>
      <w:smallCaps/>
      <w:color w:val="D7003F" w:themeColor="accent1"/>
      <w:spacing w:val="5"/>
    </w:rPr>
  </w:style>
  <w:style w:type="character" w:styleId="Buchtitel">
    <w:name w:val="Book Title"/>
    <w:aliases w:val="UWK_Buchtitel"/>
    <w:basedOn w:val="Absatz-Standardschriftart"/>
    <w:uiPriority w:val="33"/>
    <w:locked/>
    <w:rsid w:val="00E07EEF"/>
    <w:rPr>
      <w:b/>
      <w:bCs/>
      <w:i/>
      <w:iCs/>
      <w:spacing w:val="5"/>
    </w:rPr>
  </w:style>
  <w:style w:type="paragraph" w:customStyle="1" w:styleId="SchwacheHervorhebunSchwacheHervorhebungUWK">
    <w:name w:val="Schwache HervorhebunSchwache Hervorhebung UWK"/>
    <w:aliases w:val="Hervorhebung Dunkelgrau"/>
    <w:basedOn w:val="Untertitel"/>
    <w:rsid w:val="00192D73"/>
    <w:rPr>
      <w:lang w:val="de-AT"/>
    </w:rPr>
  </w:style>
  <w:style w:type="paragraph" w:customStyle="1" w:styleId="Utopia24pt">
    <w:name w:val="Utopia 24pt"/>
    <w:basedOn w:val="Standard"/>
    <w:uiPriority w:val="99"/>
    <w:rsid w:val="003A6C44"/>
    <w:pPr>
      <w:autoSpaceDE w:val="0"/>
      <w:autoSpaceDN w:val="0"/>
      <w:adjustRightInd w:val="0"/>
      <w:spacing w:line="288" w:lineRule="auto"/>
      <w:textAlignment w:val="center"/>
    </w:pPr>
    <w:rPr>
      <w:rFonts w:ascii="Utopia (T1)" w:hAnsi="Utopia (T1)" w:cs="Utopia (T1)"/>
      <w:color w:val="000065"/>
      <w:spacing w:val="5"/>
      <w:sz w:val="48"/>
      <w:szCs w:val="48"/>
      <w:lang w:val="de-DE" w:eastAsia="en-US"/>
    </w:rPr>
  </w:style>
  <w:style w:type="paragraph" w:customStyle="1" w:styleId="UniversRoman12ptHeadline">
    <w:name w:val="Univers Roman 12pt Headline"/>
    <w:basedOn w:val="Standard"/>
    <w:uiPriority w:val="99"/>
    <w:rsid w:val="003A6C44"/>
    <w:pPr>
      <w:autoSpaceDE w:val="0"/>
      <w:autoSpaceDN w:val="0"/>
      <w:adjustRightInd w:val="0"/>
      <w:spacing w:line="288" w:lineRule="auto"/>
      <w:textAlignment w:val="center"/>
    </w:pPr>
    <w:rPr>
      <w:rFonts w:ascii="Univers LT Pro 55" w:hAnsi="Univers LT Pro 55" w:cs="Univers LT Pro 55"/>
      <w:color w:val="000065"/>
      <w:sz w:val="24"/>
      <w:lang w:val="de-DE" w:eastAsia="en-US"/>
    </w:rPr>
  </w:style>
  <w:style w:type="paragraph" w:customStyle="1" w:styleId="UniversLight10ptFlietext">
    <w:name w:val="Univers Light 10pt Fließtext"/>
    <w:basedOn w:val="Standard"/>
    <w:uiPriority w:val="99"/>
    <w:rsid w:val="003A6C44"/>
    <w:pPr>
      <w:tabs>
        <w:tab w:val="right" w:pos="9662"/>
      </w:tabs>
      <w:autoSpaceDE w:val="0"/>
      <w:autoSpaceDN w:val="0"/>
      <w:adjustRightInd w:val="0"/>
      <w:spacing w:line="288" w:lineRule="auto"/>
      <w:textAlignment w:val="center"/>
    </w:pPr>
    <w:rPr>
      <w:rFonts w:ascii="Univers LT Pro 45 Light" w:hAnsi="Univers LT Pro 45 Light" w:cs="Univers LT Pro 45 Light"/>
      <w:color w:val="000065"/>
      <w:szCs w:val="20"/>
      <w:lang w:val="de-DE" w:eastAsia="en-US"/>
    </w:rPr>
  </w:style>
  <w:style w:type="paragraph" w:customStyle="1" w:styleId="UniversRoman10ptHeadline">
    <w:name w:val="Univers Roman 10pt Headline"/>
    <w:basedOn w:val="UniversLight10ptFlietext"/>
    <w:uiPriority w:val="99"/>
    <w:rsid w:val="003A6C44"/>
    <w:pPr>
      <w:tabs>
        <w:tab w:val="left" w:pos="170"/>
        <w:tab w:val="right" w:pos="15860"/>
      </w:tabs>
    </w:pPr>
    <w:rPr>
      <w:b/>
      <w:bCs/>
    </w:rPr>
  </w:style>
  <w:style w:type="character" w:styleId="Hyperlink">
    <w:name w:val="Hyperlink"/>
    <w:basedOn w:val="Absatz-Standardschriftart"/>
    <w:uiPriority w:val="99"/>
    <w:unhideWhenUsed/>
    <w:locked/>
    <w:rsid w:val="002E148A"/>
    <w:rPr>
      <w:color w:val="6A97BC" w:themeColor="hyperlink"/>
      <w:u w:val="single"/>
    </w:rPr>
  </w:style>
  <w:style w:type="character" w:styleId="NichtaufgelsteErwhnung">
    <w:name w:val="Unresolved Mention"/>
    <w:basedOn w:val="Absatz-Standardschriftart"/>
    <w:uiPriority w:val="99"/>
    <w:semiHidden/>
    <w:unhideWhenUsed/>
    <w:rsid w:val="002E148A"/>
    <w:rPr>
      <w:color w:val="605E5C"/>
      <w:shd w:val="clear" w:color="auto" w:fill="E1DFDD"/>
    </w:rPr>
  </w:style>
  <w:style w:type="character" w:styleId="BesuchterLink">
    <w:name w:val="FollowedHyperlink"/>
    <w:basedOn w:val="Absatz-Standardschriftart"/>
    <w:uiPriority w:val="99"/>
    <w:semiHidden/>
    <w:unhideWhenUsed/>
    <w:locked/>
    <w:rsid w:val="00A61AB0"/>
    <w:rPr>
      <w:color w:val="8B939A" w:themeColor="followedHyperlink"/>
      <w:u w:val="single"/>
    </w:rPr>
  </w:style>
  <w:style w:type="character" w:styleId="Kommentarzeichen">
    <w:name w:val="annotation reference"/>
    <w:basedOn w:val="Absatz-Standardschriftart"/>
    <w:uiPriority w:val="99"/>
    <w:semiHidden/>
    <w:unhideWhenUsed/>
    <w:locked/>
    <w:rsid w:val="008B1322"/>
    <w:rPr>
      <w:sz w:val="16"/>
      <w:szCs w:val="16"/>
    </w:rPr>
  </w:style>
  <w:style w:type="paragraph" w:styleId="Kommentartext">
    <w:name w:val="annotation text"/>
    <w:basedOn w:val="Standard"/>
    <w:link w:val="KommentartextZchn"/>
    <w:uiPriority w:val="99"/>
    <w:unhideWhenUsed/>
    <w:locked/>
    <w:rsid w:val="008B1322"/>
    <w:rPr>
      <w:szCs w:val="20"/>
    </w:rPr>
  </w:style>
  <w:style w:type="character" w:customStyle="1" w:styleId="KommentartextZchn">
    <w:name w:val="Kommentartext Zchn"/>
    <w:basedOn w:val="Absatz-Standardschriftart"/>
    <w:link w:val="Kommentartext"/>
    <w:uiPriority w:val="99"/>
    <w:rsid w:val="008B1322"/>
    <w:rPr>
      <w:rFonts w:ascii="Univers" w:hAnsi="Univers"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locked/>
    <w:rsid w:val="008B1322"/>
    <w:rPr>
      <w:b/>
      <w:bCs/>
    </w:rPr>
  </w:style>
  <w:style w:type="character" w:customStyle="1" w:styleId="KommentarthemaZchn">
    <w:name w:val="Kommentarthema Zchn"/>
    <w:basedOn w:val="KommentartextZchn"/>
    <w:link w:val="Kommentarthema"/>
    <w:uiPriority w:val="99"/>
    <w:semiHidden/>
    <w:rsid w:val="008B1322"/>
    <w:rPr>
      <w:rFonts w:ascii="Univers" w:hAnsi="Univers"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5882">
      <w:bodyDiv w:val="1"/>
      <w:marLeft w:val="0"/>
      <w:marRight w:val="0"/>
      <w:marTop w:val="0"/>
      <w:marBottom w:val="0"/>
      <w:divBdr>
        <w:top w:val="none" w:sz="0" w:space="0" w:color="auto"/>
        <w:left w:val="none" w:sz="0" w:space="0" w:color="auto"/>
        <w:bottom w:val="none" w:sz="0" w:space="0" w:color="auto"/>
        <w:right w:val="none" w:sz="0" w:space="0" w:color="auto"/>
      </w:divBdr>
    </w:div>
    <w:div w:id="469522188">
      <w:bodyDiv w:val="1"/>
      <w:marLeft w:val="0"/>
      <w:marRight w:val="0"/>
      <w:marTop w:val="0"/>
      <w:marBottom w:val="0"/>
      <w:divBdr>
        <w:top w:val="none" w:sz="0" w:space="0" w:color="auto"/>
        <w:left w:val="none" w:sz="0" w:space="0" w:color="auto"/>
        <w:bottom w:val="none" w:sz="0" w:space="0" w:color="auto"/>
        <w:right w:val="none" w:sz="0" w:space="0" w:color="auto"/>
      </w:divBdr>
    </w:div>
    <w:div w:id="666009315">
      <w:bodyDiv w:val="1"/>
      <w:marLeft w:val="0"/>
      <w:marRight w:val="0"/>
      <w:marTop w:val="0"/>
      <w:marBottom w:val="0"/>
      <w:divBdr>
        <w:top w:val="none" w:sz="0" w:space="0" w:color="auto"/>
        <w:left w:val="none" w:sz="0" w:space="0" w:color="auto"/>
        <w:bottom w:val="none" w:sz="0" w:space="0" w:color="auto"/>
        <w:right w:val="none" w:sz="0" w:space="0" w:color="auto"/>
      </w:divBdr>
    </w:div>
    <w:div w:id="1426607420">
      <w:bodyDiv w:val="1"/>
      <w:marLeft w:val="0"/>
      <w:marRight w:val="0"/>
      <w:marTop w:val="0"/>
      <w:marBottom w:val="0"/>
      <w:divBdr>
        <w:top w:val="none" w:sz="0" w:space="0" w:color="auto"/>
        <w:left w:val="none" w:sz="0" w:space="0" w:color="auto"/>
        <w:bottom w:val="none" w:sz="0" w:space="0" w:color="auto"/>
        <w:right w:val="none" w:sz="0" w:space="0" w:color="auto"/>
      </w:divBdr>
    </w:div>
    <w:div w:id="1480540540">
      <w:bodyDiv w:val="1"/>
      <w:marLeft w:val="0"/>
      <w:marRight w:val="0"/>
      <w:marTop w:val="0"/>
      <w:marBottom w:val="0"/>
      <w:divBdr>
        <w:top w:val="none" w:sz="0" w:space="0" w:color="auto"/>
        <w:left w:val="none" w:sz="0" w:space="0" w:color="auto"/>
        <w:bottom w:val="none" w:sz="0" w:space="0" w:color="auto"/>
        <w:right w:val="none" w:sz="0" w:space="0" w:color="auto"/>
      </w:divBdr>
    </w:div>
    <w:div w:id="1925411502">
      <w:bodyDiv w:val="1"/>
      <w:marLeft w:val="0"/>
      <w:marRight w:val="0"/>
      <w:marTop w:val="0"/>
      <w:marBottom w:val="0"/>
      <w:divBdr>
        <w:top w:val="none" w:sz="0" w:space="0" w:color="auto"/>
        <w:left w:val="none" w:sz="0" w:space="0" w:color="auto"/>
        <w:bottom w:val="none" w:sz="0" w:space="0" w:color="auto"/>
        <w:right w:val="none" w:sz="0" w:space="0" w:color="auto"/>
      </w:divBdr>
    </w:div>
    <w:div w:id="2030330788">
      <w:bodyDiv w:val="1"/>
      <w:marLeft w:val="0"/>
      <w:marRight w:val="0"/>
      <w:marTop w:val="0"/>
      <w:marBottom w:val="0"/>
      <w:divBdr>
        <w:top w:val="none" w:sz="0" w:space="0" w:color="auto"/>
        <w:left w:val="none" w:sz="0" w:space="0" w:color="auto"/>
        <w:bottom w:val="none" w:sz="0" w:space="0" w:color="auto"/>
        <w:right w:val="none" w:sz="0" w:space="0" w:color="auto"/>
      </w:divBdr>
    </w:div>
    <w:div w:id="210163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u-uni.ac.at/dw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ias.ley@donau-uni.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uptmann\Downloads\220419_PI_Vorlage.dotx" TargetMode="External"/></Relationships>
</file>

<file path=word/theme/theme1.xml><?xml version="1.0" encoding="utf-8"?>
<a:theme xmlns:a="http://schemas.openxmlformats.org/drawingml/2006/main" name="Office-Design">
  <a:themeElements>
    <a:clrScheme name="Donau-Universität Krems">
      <a:dk1>
        <a:srgbClr val="002551"/>
      </a:dk1>
      <a:lt1>
        <a:sysClr val="window" lastClr="FFFFFF"/>
      </a:lt1>
      <a:dk2>
        <a:srgbClr val="002551"/>
      </a:dk2>
      <a:lt2>
        <a:srgbClr val="DAE5EE"/>
      </a:lt2>
      <a:accent1>
        <a:srgbClr val="D7003F"/>
      </a:accent1>
      <a:accent2>
        <a:srgbClr val="6A97BC"/>
      </a:accent2>
      <a:accent3>
        <a:srgbClr val="8B939A"/>
      </a:accent3>
      <a:accent4>
        <a:srgbClr val="F8EEC5"/>
      </a:accent4>
      <a:accent5>
        <a:srgbClr val="E2E6E7"/>
      </a:accent5>
      <a:accent6>
        <a:srgbClr val="D7003F"/>
      </a:accent6>
      <a:hlink>
        <a:srgbClr val="6A97BC"/>
      </a:hlink>
      <a:folHlink>
        <a:srgbClr val="8B939A"/>
      </a:folHlink>
    </a:clrScheme>
    <a:fontScheme name="Donau-Universitaet-Krems">
      <a:majorFont>
        <a:latin typeface="Univers 55"/>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BDB40-6183-4B9F-8A7B-66C8E3B2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220419_PI_Vorlage.dotx</Template>
  <TotalTime>0</TotalTime>
  <Pages>3</Pages>
  <Words>1032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Rainer Alexander Hauptmann</cp:lastModifiedBy>
  <cp:revision>6</cp:revision>
  <dcterms:created xsi:type="dcterms:W3CDTF">2022-05-03T15:53:00Z</dcterms:created>
  <dcterms:modified xsi:type="dcterms:W3CDTF">2022-05-04T13:37:00Z</dcterms:modified>
</cp:coreProperties>
</file>