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2D43F0" w:rsidRDefault="003A6C44" w:rsidP="000F2F16">
      <w:pPr>
        <w:pStyle w:val="Utopia24pt"/>
        <w:spacing w:line="240" w:lineRule="auto"/>
        <w:ind w:left="709"/>
        <w:rPr>
          <w:rFonts w:asciiTheme="minorHAnsi" w:hAnsiTheme="minorHAnsi"/>
          <w:color w:val="auto"/>
          <w:lang w:val="en-US"/>
        </w:rPr>
      </w:pPr>
      <w:proofErr w:type="spellStart"/>
      <w:r w:rsidRPr="002D43F0">
        <w:rPr>
          <w:rFonts w:asciiTheme="minorHAnsi" w:hAnsiTheme="minorHAnsi"/>
          <w:color w:val="auto"/>
          <w:lang w:val="en-US"/>
        </w:rPr>
        <w:t>Presseinformation</w:t>
      </w:r>
      <w:proofErr w:type="spellEnd"/>
    </w:p>
    <w:p w14:paraId="01F67B3B" w14:textId="2F2F71AD" w:rsidR="003A6C44" w:rsidRPr="002D43F0" w:rsidRDefault="003A6C44" w:rsidP="000F2F16">
      <w:pPr>
        <w:pStyle w:val="Utopia24pt"/>
        <w:spacing w:line="240" w:lineRule="auto"/>
        <w:ind w:left="709"/>
        <w:rPr>
          <w:rFonts w:asciiTheme="minorHAnsi" w:hAnsiTheme="minorHAnsi"/>
          <w:color w:val="auto"/>
          <w:sz w:val="22"/>
          <w:szCs w:val="22"/>
          <w:lang w:val="en-US"/>
        </w:rPr>
      </w:pPr>
      <w:r w:rsidRPr="002D43F0">
        <w:rPr>
          <w:rFonts w:asciiTheme="minorHAnsi" w:hAnsiTheme="minorHAnsi"/>
          <w:color w:val="auto"/>
          <w:sz w:val="22"/>
          <w:szCs w:val="22"/>
          <w:lang w:val="en-US"/>
        </w:rPr>
        <w:t xml:space="preserve">Krems, </w:t>
      </w:r>
      <w:r w:rsidR="00B54756" w:rsidRPr="002D43F0">
        <w:rPr>
          <w:rFonts w:asciiTheme="minorHAnsi" w:hAnsiTheme="minorHAnsi"/>
          <w:color w:val="auto"/>
          <w:sz w:val="22"/>
          <w:szCs w:val="22"/>
          <w:lang w:val="en-US"/>
        </w:rPr>
        <w:t>2</w:t>
      </w:r>
      <w:r w:rsidR="00CF2E85" w:rsidRPr="002D43F0">
        <w:rPr>
          <w:rFonts w:asciiTheme="minorHAnsi" w:hAnsiTheme="minorHAnsi"/>
          <w:color w:val="auto"/>
          <w:sz w:val="22"/>
          <w:szCs w:val="22"/>
          <w:lang w:val="en-US"/>
        </w:rPr>
        <w:t>9</w:t>
      </w:r>
      <w:r w:rsidRPr="002D43F0">
        <w:rPr>
          <w:rFonts w:asciiTheme="minorHAnsi" w:hAnsiTheme="minorHAnsi"/>
          <w:color w:val="auto"/>
          <w:sz w:val="22"/>
          <w:szCs w:val="22"/>
          <w:lang w:val="en-US"/>
        </w:rPr>
        <w:t>.0</w:t>
      </w:r>
      <w:r w:rsidR="0029426E" w:rsidRPr="002D43F0">
        <w:rPr>
          <w:rFonts w:asciiTheme="minorHAnsi" w:hAnsiTheme="minorHAnsi"/>
          <w:color w:val="auto"/>
          <w:sz w:val="22"/>
          <w:szCs w:val="22"/>
          <w:lang w:val="en-US"/>
        </w:rPr>
        <w:t>5</w:t>
      </w:r>
      <w:r w:rsidRPr="002D43F0">
        <w:rPr>
          <w:rFonts w:asciiTheme="minorHAnsi" w:hAnsiTheme="minorHAnsi"/>
          <w:color w:val="auto"/>
          <w:sz w:val="22"/>
          <w:szCs w:val="22"/>
          <w:lang w:val="en-US"/>
        </w:rPr>
        <w:t>.202</w:t>
      </w:r>
      <w:r w:rsidR="00DD1AE5" w:rsidRPr="002D43F0">
        <w:rPr>
          <w:rFonts w:asciiTheme="minorHAnsi" w:hAnsiTheme="minorHAnsi"/>
          <w:color w:val="auto"/>
          <w:sz w:val="22"/>
          <w:szCs w:val="22"/>
          <w:lang w:val="en-US"/>
        </w:rPr>
        <w:t>6</w:t>
      </w:r>
    </w:p>
    <w:p w14:paraId="67E22AEC" w14:textId="77777777" w:rsidR="00840BEC" w:rsidRPr="002D43F0" w:rsidRDefault="00840BEC" w:rsidP="000F2F16">
      <w:pPr>
        <w:ind w:left="709"/>
      </w:pPr>
    </w:p>
    <w:p w14:paraId="6A958B2E" w14:textId="77777777" w:rsidR="003359F8" w:rsidRPr="002D43F0" w:rsidRDefault="003359F8" w:rsidP="000F2F16">
      <w:pPr>
        <w:ind w:left="709"/>
      </w:pPr>
    </w:p>
    <w:p w14:paraId="0FB2E497" w14:textId="1DA3D263" w:rsidR="00CA6967" w:rsidRPr="007D19CA" w:rsidRDefault="0D8D19F4" w:rsidP="2F90B157">
      <w:pPr>
        <w:pStyle w:val="UniversRoman12ptHeadline"/>
        <w:spacing w:line="276" w:lineRule="auto"/>
        <w:ind w:left="709"/>
        <w:rPr>
          <w:rFonts w:ascii="Univers" w:eastAsia="Univers 55" w:hAnsi="Univers" w:cs="Univers 55"/>
          <w:b/>
          <w:color w:val="auto"/>
          <w:sz w:val="28"/>
          <w:szCs w:val="28"/>
          <w:lang w:val="en-US"/>
        </w:rPr>
      </w:pPr>
      <w:r w:rsidRPr="13919170">
        <w:rPr>
          <w:rFonts w:ascii="Univers" w:eastAsia="Univers 55" w:hAnsi="Univers" w:cs="Univers 55"/>
          <w:b/>
          <w:bCs/>
          <w:color w:val="auto"/>
          <w:sz w:val="28"/>
          <w:szCs w:val="28"/>
          <w:lang w:val="en-US"/>
        </w:rPr>
        <w:t>“1st Experts</w:t>
      </w:r>
      <w:r w:rsidR="002D43F0">
        <w:rPr>
          <w:rFonts w:ascii="Univers" w:eastAsia="Univers 55" w:hAnsi="Univers" w:cs="Univers 55"/>
          <w:b/>
          <w:bCs/>
          <w:color w:val="auto"/>
          <w:sz w:val="28"/>
          <w:szCs w:val="28"/>
          <w:lang w:val="en-US"/>
        </w:rPr>
        <w:t>’</w:t>
      </w:r>
      <w:r w:rsidRPr="13919170">
        <w:rPr>
          <w:rFonts w:ascii="Univers" w:eastAsia="Univers 55" w:hAnsi="Univers" w:cs="Univers 55"/>
          <w:b/>
          <w:bCs/>
          <w:color w:val="auto"/>
          <w:sz w:val="28"/>
          <w:szCs w:val="28"/>
          <w:lang w:val="en-US"/>
        </w:rPr>
        <w:t xml:space="preserve"> Conference on European </w:t>
      </w:r>
      <w:proofErr w:type="gramStart"/>
      <w:r w:rsidRPr="13919170">
        <w:rPr>
          <w:rFonts w:ascii="Univers" w:eastAsia="Univers 55" w:hAnsi="Univers" w:cs="Univers 55"/>
          <w:b/>
          <w:bCs/>
          <w:color w:val="auto"/>
          <w:sz w:val="28"/>
          <w:szCs w:val="28"/>
          <w:lang w:val="en-US"/>
        </w:rPr>
        <w:t>Counter-Terrorism</w:t>
      </w:r>
      <w:proofErr w:type="gramEnd"/>
      <w:r w:rsidRPr="13919170">
        <w:rPr>
          <w:rFonts w:ascii="Univers" w:eastAsia="Univers 55" w:hAnsi="Univers" w:cs="Univers 55"/>
          <w:b/>
          <w:bCs/>
          <w:color w:val="auto"/>
          <w:sz w:val="28"/>
          <w:szCs w:val="28"/>
          <w:lang w:val="en-US"/>
        </w:rPr>
        <w:t>” in Krems</w:t>
      </w:r>
    </w:p>
    <w:p w14:paraId="6989C4C9" w14:textId="740B8D6E" w:rsidR="00F42D8C" w:rsidRDefault="00CA6967" w:rsidP="000F2F16">
      <w:pPr>
        <w:pStyle w:val="UniversRoman12ptHeadline"/>
        <w:spacing w:line="276" w:lineRule="auto"/>
        <w:ind w:left="709"/>
        <w:rPr>
          <w:rFonts w:ascii="Univers" w:hAnsi="Univers" w:cs="Univers LT Pro 45 Light"/>
          <w:b/>
          <w:bCs/>
          <w:color w:val="auto"/>
          <w:sz w:val="22"/>
          <w:szCs w:val="22"/>
          <w:lang w:val="de-AT"/>
        </w:rPr>
      </w:pPr>
      <w:r w:rsidRPr="30F7C8F1">
        <w:rPr>
          <w:rFonts w:ascii="Univers" w:hAnsi="Univers" w:cs="Univers LT Pro 45 Light"/>
          <w:b/>
          <w:bCs/>
          <w:color w:val="auto"/>
          <w:sz w:val="22"/>
          <w:szCs w:val="22"/>
          <w:lang w:val="de-AT"/>
        </w:rPr>
        <w:t>Das Department für Sicherheitsforschung an</w:t>
      </w:r>
      <w:r w:rsidR="00151B8D" w:rsidRPr="30F7C8F1">
        <w:rPr>
          <w:rFonts w:ascii="Univers" w:hAnsi="Univers" w:cs="Univers LT Pro 45 Light"/>
          <w:b/>
          <w:bCs/>
          <w:color w:val="auto"/>
          <w:sz w:val="22"/>
          <w:szCs w:val="22"/>
          <w:lang w:val="de-AT"/>
        </w:rPr>
        <w:t xml:space="preserve"> der</w:t>
      </w:r>
      <w:r w:rsidRPr="30F7C8F1">
        <w:rPr>
          <w:rFonts w:ascii="Univers" w:hAnsi="Univers" w:cs="Univers LT Pro 45 Light"/>
          <w:b/>
          <w:bCs/>
          <w:color w:val="auto"/>
          <w:sz w:val="22"/>
          <w:szCs w:val="22"/>
          <w:lang w:val="de-AT"/>
        </w:rPr>
        <w:t xml:space="preserve"> Universität für Weiterbildung Krems lädt </w:t>
      </w:r>
      <w:r w:rsidR="009507AF" w:rsidRPr="30F7C8F1">
        <w:rPr>
          <w:rFonts w:ascii="Univers" w:hAnsi="Univers" w:cs="Univers LT Pro 45 Light"/>
          <w:b/>
          <w:bCs/>
          <w:color w:val="auto"/>
          <w:sz w:val="22"/>
          <w:szCs w:val="22"/>
          <w:lang w:val="de-AT"/>
        </w:rPr>
        <w:t xml:space="preserve">vom </w:t>
      </w:r>
      <w:r w:rsidRPr="30F7C8F1">
        <w:rPr>
          <w:rFonts w:ascii="Univers" w:hAnsi="Univers" w:cs="Univers LT Pro 45 Light"/>
          <w:b/>
          <w:bCs/>
          <w:color w:val="auto"/>
          <w:sz w:val="22"/>
          <w:szCs w:val="22"/>
          <w:lang w:val="de-AT"/>
        </w:rPr>
        <w:t xml:space="preserve">2.-3. Juni 2026 zu internationaler Fachkonferenz über </w:t>
      </w:r>
      <w:r w:rsidR="22B42F9A" w:rsidRPr="30F7C8F1">
        <w:rPr>
          <w:rFonts w:ascii="Univers" w:hAnsi="Univers" w:cs="Univers LT Pro 45 Light"/>
          <w:b/>
          <w:bCs/>
          <w:color w:val="auto"/>
          <w:sz w:val="22"/>
          <w:szCs w:val="22"/>
          <w:lang w:val="de-AT"/>
        </w:rPr>
        <w:t>e</w:t>
      </w:r>
      <w:r w:rsidRPr="30F7C8F1">
        <w:rPr>
          <w:rFonts w:ascii="Univers" w:hAnsi="Univers" w:cs="Univers LT Pro 45 Light"/>
          <w:b/>
          <w:bCs/>
          <w:color w:val="auto"/>
          <w:sz w:val="22"/>
          <w:szCs w:val="22"/>
          <w:lang w:val="de-AT"/>
        </w:rPr>
        <w:t>uropäische Terrorismusbekämpfung ein</w:t>
      </w:r>
    </w:p>
    <w:p w14:paraId="02507AB9" w14:textId="77777777" w:rsidR="00CA6967" w:rsidRPr="00841FFC" w:rsidRDefault="00CA6967" w:rsidP="000F2F16">
      <w:pPr>
        <w:pStyle w:val="UniversRoman12ptHeadline"/>
        <w:spacing w:line="276" w:lineRule="auto"/>
        <w:ind w:left="709"/>
        <w:rPr>
          <w:rFonts w:ascii="Univers" w:hAnsi="Univers" w:cs="Univers LT Pro 45 Light"/>
          <w:b/>
          <w:bCs/>
          <w:color w:val="auto"/>
          <w:sz w:val="22"/>
          <w:szCs w:val="22"/>
          <w:lang w:val="de-AT"/>
        </w:rPr>
      </w:pPr>
    </w:p>
    <w:p w14:paraId="0524214D" w14:textId="3BA0E334" w:rsidR="00CA6967" w:rsidRPr="00CA613E" w:rsidRDefault="3D4794DC" w:rsidP="00CA6967">
      <w:pPr>
        <w:pStyle w:val="UniversLight10ptFlietext"/>
        <w:spacing w:line="276" w:lineRule="auto"/>
        <w:ind w:left="709"/>
        <w:rPr>
          <w:rFonts w:ascii="Univers" w:hAnsi="Univers"/>
          <w:b/>
          <w:bCs/>
          <w:color w:val="auto"/>
          <w:sz w:val="22"/>
          <w:szCs w:val="22"/>
        </w:rPr>
      </w:pPr>
      <w:r w:rsidRPr="30F7C8F1">
        <w:rPr>
          <w:rFonts w:ascii="Univers" w:hAnsi="Univers"/>
          <w:b/>
          <w:bCs/>
          <w:color w:val="auto"/>
          <w:sz w:val="22"/>
          <w:szCs w:val="22"/>
        </w:rPr>
        <w:t>Von</w:t>
      </w:r>
      <w:r w:rsidR="00CA6967" w:rsidRPr="30F7C8F1">
        <w:rPr>
          <w:rFonts w:ascii="Univers" w:hAnsi="Univers"/>
          <w:b/>
          <w:bCs/>
          <w:color w:val="auto"/>
          <w:sz w:val="22"/>
          <w:szCs w:val="22"/>
        </w:rPr>
        <w:t xml:space="preserve"> 2.</w:t>
      </w:r>
      <w:r w:rsidR="31B5AF8E" w:rsidRPr="30F7C8F1">
        <w:rPr>
          <w:rFonts w:ascii="Univers" w:hAnsi="Univers"/>
          <w:b/>
          <w:bCs/>
          <w:color w:val="auto"/>
          <w:sz w:val="22"/>
          <w:szCs w:val="22"/>
        </w:rPr>
        <w:t xml:space="preserve"> bis </w:t>
      </w:r>
      <w:r w:rsidR="00CA6967" w:rsidRPr="30F7C8F1">
        <w:rPr>
          <w:rFonts w:ascii="Univers" w:hAnsi="Univers"/>
          <w:b/>
          <w:bCs/>
          <w:color w:val="auto"/>
          <w:sz w:val="22"/>
          <w:szCs w:val="22"/>
        </w:rPr>
        <w:t xml:space="preserve">3. Juni 2026 </w:t>
      </w:r>
      <w:r w:rsidR="2D73CAF0" w:rsidRPr="30F7C8F1">
        <w:rPr>
          <w:rFonts w:ascii="Univers" w:hAnsi="Univers"/>
          <w:b/>
          <w:bCs/>
          <w:color w:val="auto"/>
          <w:sz w:val="22"/>
          <w:szCs w:val="22"/>
        </w:rPr>
        <w:t>findet am</w:t>
      </w:r>
      <w:r w:rsidR="00CA6967" w:rsidRPr="30F7C8F1">
        <w:rPr>
          <w:rFonts w:ascii="Univers" w:hAnsi="Univers"/>
          <w:b/>
          <w:bCs/>
          <w:color w:val="auto"/>
          <w:sz w:val="22"/>
          <w:szCs w:val="22"/>
        </w:rPr>
        <w:t xml:space="preserve"> Department für Sicherheitsforschung </w:t>
      </w:r>
      <w:r w:rsidR="6FAB357A" w:rsidRPr="30F7C8F1">
        <w:rPr>
          <w:rFonts w:ascii="Univers" w:hAnsi="Univers"/>
          <w:b/>
          <w:bCs/>
          <w:color w:val="auto"/>
          <w:sz w:val="22"/>
          <w:szCs w:val="22"/>
        </w:rPr>
        <w:t>die</w:t>
      </w:r>
      <w:r w:rsidR="00CA6967" w:rsidRPr="30F7C8F1">
        <w:rPr>
          <w:rFonts w:ascii="Univers" w:hAnsi="Univers"/>
          <w:b/>
          <w:bCs/>
          <w:color w:val="auto"/>
          <w:sz w:val="22"/>
          <w:szCs w:val="22"/>
        </w:rPr>
        <w:t xml:space="preserve"> erste österreichische </w:t>
      </w:r>
      <w:proofErr w:type="spellStart"/>
      <w:r w:rsidR="00CA6967" w:rsidRPr="30F7C8F1">
        <w:rPr>
          <w:rFonts w:ascii="Univers" w:hAnsi="Univers"/>
          <w:b/>
          <w:bCs/>
          <w:color w:val="auto"/>
          <w:sz w:val="22"/>
          <w:szCs w:val="22"/>
        </w:rPr>
        <w:t>Expert</w:t>
      </w:r>
      <w:r w:rsidR="13999726" w:rsidRPr="30F7C8F1">
        <w:rPr>
          <w:rFonts w:ascii="Univers" w:hAnsi="Univers"/>
          <w:b/>
          <w:bCs/>
          <w:color w:val="auto"/>
          <w:sz w:val="22"/>
          <w:szCs w:val="22"/>
        </w:rPr>
        <w:t>_inne</w:t>
      </w:r>
      <w:r w:rsidR="00CA6967" w:rsidRPr="30F7C8F1">
        <w:rPr>
          <w:rFonts w:ascii="Univers" w:hAnsi="Univers"/>
          <w:b/>
          <w:bCs/>
          <w:color w:val="auto"/>
          <w:sz w:val="22"/>
          <w:szCs w:val="22"/>
        </w:rPr>
        <w:t>nkonferenz</w:t>
      </w:r>
      <w:proofErr w:type="spellEnd"/>
      <w:r w:rsidR="00CA6967" w:rsidRPr="30F7C8F1">
        <w:rPr>
          <w:rFonts w:ascii="Univers" w:hAnsi="Univers"/>
          <w:b/>
          <w:bCs/>
          <w:color w:val="auto"/>
          <w:sz w:val="22"/>
          <w:szCs w:val="22"/>
        </w:rPr>
        <w:t xml:space="preserve"> zum Thema </w:t>
      </w:r>
      <w:r w:rsidR="089223EF" w:rsidRPr="30F7C8F1">
        <w:rPr>
          <w:rFonts w:ascii="Univers" w:hAnsi="Univers"/>
          <w:b/>
          <w:bCs/>
          <w:color w:val="auto"/>
          <w:sz w:val="22"/>
          <w:szCs w:val="22"/>
        </w:rPr>
        <w:t>e</w:t>
      </w:r>
      <w:r w:rsidR="00CA6967" w:rsidRPr="30F7C8F1">
        <w:rPr>
          <w:rFonts w:ascii="Univers" w:hAnsi="Univers"/>
          <w:b/>
          <w:bCs/>
          <w:color w:val="auto"/>
          <w:sz w:val="22"/>
          <w:szCs w:val="22"/>
        </w:rPr>
        <w:t xml:space="preserve">uropäische Terrorismusbekämpfung </w:t>
      </w:r>
      <w:r w:rsidR="4E64A186" w:rsidRPr="30F7C8F1">
        <w:rPr>
          <w:rFonts w:ascii="Univers" w:hAnsi="Univers"/>
          <w:b/>
          <w:bCs/>
          <w:color w:val="auto"/>
          <w:sz w:val="22"/>
          <w:szCs w:val="22"/>
        </w:rPr>
        <w:t>statt</w:t>
      </w:r>
      <w:r w:rsidR="00CA6967" w:rsidRPr="30F7C8F1">
        <w:rPr>
          <w:rFonts w:ascii="Univers" w:hAnsi="Univers"/>
          <w:b/>
          <w:bCs/>
          <w:color w:val="auto"/>
          <w:sz w:val="22"/>
          <w:szCs w:val="22"/>
        </w:rPr>
        <w:t xml:space="preserve">. </w:t>
      </w:r>
      <w:r w:rsidR="006F08C4" w:rsidRPr="30F7C8F1">
        <w:rPr>
          <w:rFonts w:ascii="Univers" w:hAnsi="Univers"/>
          <w:b/>
          <w:bCs/>
          <w:color w:val="auto"/>
          <w:sz w:val="22"/>
          <w:szCs w:val="22"/>
        </w:rPr>
        <w:t>Unter dem Titel “</w:t>
      </w:r>
      <w:r w:rsidR="4C231278" w:rsidRPr="30F7C8F1">
        <w:rPr>
          <w:rFonts w:ascii="Univers" w:hAnsi="Univers"/>
          <w:b/>
          <w:bCs/>
          <w:color w:val="auto"/>
          <w:sz w:val="22"/>
          <w:szCs w:val="22"/>
        </w:rPr>
        <w:t xml:space="preserve">1st </w:t>
      </w:r>
      <w:proofErr w:type="spellStart"/>
      <w:r w:rsidR="4C231278" w:rsidRPr="30F7C8F1">
        <w:rPr>
          <w:rFonts w:ascii="Univers" w:hAnsi="Univers"/>
          <w:b/>
          <w:bCs/>
          <w:color w:val="auto"/>
          <w:sz w:val="22"/>
          <w:szCs w:val="22"/>
        </w:rPr>
        <w:t>Experts</w:t>
      </w:r>
      <w:proofErr w:type="spellEnd"/>
      <w:r w:rsidR="002D43F0">
        <w:rPr>
          <w:rFonts w:ascii="Univers" w:hAnsi="Univers"/>
          <w:b/>
          <w:bCs/>
          <w:color w:val="auto"/>
          <w:sz w:val="22"/>
          <w:szCs w:val="22"/>
        </w:rPr>
        <w:t>‘</w:t>
      </w:r>
      <w:r w:rsidR="4C231278" w:rsidRPr="30F7C8F1">
        <w:rPr>
          <w:rFonts w:ascii="Univers" w:hAnsi="Univers"/>
          <w:b/>
          <w:bCs/>
          <w:color w:val="auto"/>
          <w:sz w:val="22"/>
          <w:szCs w:val="22"/>
        </w:rPr>
        <w:t xml:space="preserve"> Conference on European Counter-</w:t>
      </w:r>
      <w:proofErr w:type="spellStart"/>
      <w:r w:rsidR="4C231278" w:rsidRPr="30F7C8F1">
        <w:rPr>
          <w:rFonts w:ascii="Univers" w:hAnsi="Univers"/>
          <w:b/>
          <w:bCs/>
          <w:color w:val="auto"/>
          <w:sz w:val="22"/>
          <w:szCs w:val="22"/>
        </w:rPr>
        <w:t>Terrorism</w:t>
      </w:r>
      <w:proofErr w:type="spellEnd"/>
      <w:r w:rsidR="4C231278" w:rsidRPr="30F7C8F1">
        <w:rPr>
          <w:rFonts w:ascii="Univers" w:hAnsi="Univers"/>
          <w:b/>
          <w:bCs/>
          <w:color w:val="auto"/>
          <w:sz w:val="22"/>
          <w:szCs w:val="22"/>
        </w:rPr>
        <w:t>”</w:t>
      </w:r>
      <w:r w:rsidR="43D6B78C" w:rsidRPr="30F7C8F1">
        <w:rPr>
          <w:rFonts w:ascii="Univers" w:hAnsi="Univers"/>
          <w:b/>
          <w:bCs/>
          <w:color w:val="auto"/>
          <w:sz w:val="22"/>
          <w:szCs w:val="22"/>
        </w:rPr>
        <w:t xml:space="preserve"> bringt die </w:t>
      </w:r>
      <w:r w:rsidR="00CA6967" w:rsidRPr="30F7C8F1">
        <w:rPr>
          <w:rFonts w:ascii="Univers" w:hAnsi="Univers"/>
          <w:b/>
          <w:bCs/>
          <w:color w:val="auto"/>
          <w:sz w:val="22"/>
          <w:szCs w:val="22"/>
        </w:rPr>
        <w:t xml:space="preserve">zweitägige Veranstaltung in englischer Sprache führende </w:t>
      </w:r>
      <w:proofErr w:type="spellStart"/>
      <w:r w:rsidR="00CA6967" w:rsidRPr="30F7C8F1">
        <w:rPr>
          <w:rFonts w:ascii="Univers" w:hAnsi="Univers"/>
          <w:b/>
          <w:bCs/>
          <w:color w:val="auto"/>
          <w:sz w:val="22"/>
          <w:szCs w:val="22"/>
        </w:rPr>
        <w:t>Expert_innen</w:t>
      </w:r>
      <w:proofErr w:type="spellEnd"/>
      <w:r w:rsidR="00CA6967" w:rsidRPr="30F7C8F1">
        <w:rPr>
          <w:rFonts w:ascii="Univers" w:hAnsi="Univers"/>
          <w:b/>
          <w:bCs/>
          <w:color w:val="auto"/>
          <w:sz w:val="22"/>
          <w:szCs w:val="22"/>
        </w:rPr>
        <w:t xml:space="preserve"> aus Wissenschaft, Politik und Praxis zusammen, um aktuelle Entwicklungen, neue Herausforderungen und innovative Strategien in der Sicherheits- und Terrorismusforschung zu erörtern. </w:t>
      </w:r>
    </w:p>
    <w:p w14:paraId="3460A789" w14:textId="77777777" w:rsidR="00CA6967" w:rsidRPr="00CA6967" w:rsidRDefault="00CA6967" w:rsidP="00CA6967">
      <w:pPr>
        <w:pStyle w:val="UniversLight10ptFlietext"/>
        <w:spacing w:line="276" w:lineRule="auto"/>
        <w:ind w:left="709"/>
        <w:rPr>
          <w:rFonts w:ascii="Univers" w:hAnsi="Univers"/>
          <w:color w:val="auto"/>
          <w:sz w:val="22"/>
          <w:szCs w:val="22"/>
        </w:rPr>
      </w:pPr>
    </w:p>
    <w:p w14:paraId="69C94A88" w14:textId="77777777" w:rsidR="0064103F" w:rsidRDefault="00CA6967" w:rsidP="00CA6967">
      <w:pPr>
        <w:pStyle w:val="UniversLight10ptFlietext"/>
        <w:spacing w:line="276" w:lineRule="auto"/>
        <w:ind w:left="709"/>
        <w:rPr>
          <w:rFonts w:ascii="Univers" w:hAnsi="Univers"/>
          <w:color w:val="auto"/>
          <w:sz w:val="22"/>
          <w:szCs w:val="22"/>
        </w:rPr>
      </w:pPr>
      <w:r w:rsidRPr="00CA6967">
        <w:rPr>
          <w:rFonts w:ascii="Univers" w:hAnsi="Univers"/>
          <w:color w:val="auto"/>
          <w:sz w:val="22"/>
          <w:szCs w:val="22"/>
        </w:rPr>
        <w:t xml:space="preserve">Durch die Förderung des interdisziplinären Dialogs und der internationalen Zusammenarbeit zielt die Konferenz darauf ab, das Verständnis extremistischer Dynamiken und terroristischer Taktiken, Techniken und Verfahren zu vertiefen und die kollektive Widerstandsfähigkeit gegenüber Extremismus zu stärken. </w:t>
      </w:r>
    </w:p>
    <w:p w14:paraId="4A2F76AA" w14:textId="77777777" w:rsidR="0064103F" w:rsidRDefault="0064103F" w:rsidP="00CA6967">
      <w:pPr>
        <w:pStyle w:val="UniversLight10ptFlietext"/>
        <w:spacing w:line="276" w:lineRule="auto"/>
        <w:ind w:left="709"/>
        <w:rPr>
          <w:rFonts w:ascii="Univers" w:hAnsi="Univers"/>
          <w:color w:val="auto"/>
          <w:sz w:val="22"/>
          <w:szCs w:val="22"/>
        </w:rPr>
      </w:pPr>
    </w:p>
    <w:p w14:paraId="561E4038" w14:textId="0D72BFE7" w:rsidR="00CA6967" w:rsidRDefault="00CA6967" w:rsidP="00CA6967">
      <w:pPr>
        <w:pStyle w:val="UniversLight10ptFlietext"/>
        <w:spacing w:line="276" w:lineRule="auto"/>
        <w:ind w:left="709"/>
        <w:rPr>
          <w:rFonts w:ascii="Univers" w:hAnsi="Univers"/>
          <w:color w:val="auto"/>
          <w:sz w:val="22"/>
          <w:szCs w:val="22"/>
        </w:rPr>
      </w:pPr>
      <w:r w:rsidRPr="00CA6967">
        <w:rPr>
          <w:rFonts w:ascii="Univers" w:hAnsi="Univers"/>
          <w:color w:val="auto"/>
          <w:sz w:val="22"/>
          <w:szCs w:val="22"/>
        </w:rPr>
        <w:t xml:space="preserve">Durch offene Diskussionen, den Austausch von Fachwissen und gemeinsames Denken will </w:t>
      </w:r>
      <w:r w:rsidRPr="113005A4">
        <w:rPr>
          <w:rFonts w:ascii="Univers" w:hAnsi="Univers"/>
          <w:color w:val="auto"/>
          <w:sz w:val="22"/>
          <w:szCs w:val="22"/>
        </w:rPr>
        <w:t>die</w:t>
      </w:r>
      <w:r w:rsidR="04D804FA" w:rsidRPr="113005A4">
        <w:rPr>
          <w:rFonts w:ascii="Univers" w:hAnsi="Univers"/>
          <w:color w:val="auto"/>
          <w:sz w:val="22"/>
          <w:szCs w:val="22"/>
        </w:rPr>
        <w:t xml:space="preserve"> Veranstaltung</w:t>
      </w:r>
      <w:r w:rsidRPr="00CA6967">
        <w:rPr>
          <w:rFonts w:ascii="Univers" w:hAnsi="Univers"/>
          <w:color w:val="auto"/>
          <w:sz w:val="22"/>
          <w:szCs w:val="22"/>
        </w:rPr>
        <w:t xml:space="preserve"> zu nachhaltigen Lösungen beitragen, die demokratische Werte, soziale Stabilität und den Schutz der Grundrechte unterstützen. </w:t>
      </w:r>
    </w:p>
    <w:p w14:paraId="7F234AFA" w14:textId="77777777" w:rsidR="00CA6967" w:rsidRPr="00CA6967" w:rsidRDefault="00CA6967" w:rsidP="00CA6967">
      <w:pPr>
        <w:pStyle w:val="UniversLight10ptFlietext"/>
        <w:spacing w:line="276" w:lineRule="auto"/>
        <w:ind w:left="709"/>
        <w:rPr>
          <w:rFonts w:ascii="Univers" w:hAnsi="Univers"/>
          <w:color w:val="auto"/>
          <w:sz w:val="22"/>
          <w:szCs w:val="22"/>
        </w:rPr>
      </w:pPr>
    </w:p>
    <w:p w14:paraId="2C341FFD" w14:textId="7A948107" w:rsidR="006B4E64" w:rsidRDefault="00CA6967" w:rsidP="00CA6967">
      <w:pPr>
        <w:pStyle w:val="UniversLight10ptFlietext"/>
        <w:spacing w:line="276" w:lineRule="auto"/>
        <w:ind w:left="709"/>
        <w:rPr>
          <w:rFonts w:ascii="Univers" w:hAnsi="Univers"/>
          <w:color w:val="auto"/>
          <w:sz w:val="22"/>
          <w:szCs w:val="22"/>
        </w:rPr>
      </w:pPr>
      <w:r w:rsidRPr="2F90B157">
        <w:rPr>
          <w:rFonts w:ascii="Univers" w:hAnsi="Univers"/>
          <w:color w:val="auto"/>
          <w:sz w:val="22"/>
          <w:szCs w:val="22"/>
        </w:rPr>
        <w:t xml:space="preserve">Die Konferenz markiert zugleich einen weiteren Meilenstein für das Department für Sicherheitsforschung, das erst Anfang Mai 2026 vom Brüsseler Institute </w:t>
      </w:r>
      <w:proofErr w:type="spellStart"/>
      <w:r w:rsidRPr="2F90B157">
        <w:rPr>
          <w:rFonts w:ascii="Univers" w:hAnsi="Univers"/>
          <w:color w:val="auto"/>
          <w:sz w:val="22"/>
          <w:szCs w:val="22"/>
        </w:rPr>
        <w:t>for</w:t>
      </w:r>
      <w:proofErr w:type="spellEnd"/>
      <w:r w:rsidRPr="2F90B157">
        <w:rPr>
          <w:rFonts w:ascii="Univers" w:hAnsi="Univers"/>
          <w:color w:val="auto"/>
          <w:sz w:val="22"/>
          <w:szCs w:val="22"/>
        </w:rPr>
        <w:t xml:space="preserve"> European </w:t>
      </w:r>
      <w:proofErr w:type="spellStart"/>
      <w:r w:rsidRPr="2F90B157">
        <w:rPr>
          <w:rFonts w:ascii="Univers" w:hAnsi="Univers"/>
          <w:color w:val="auto"/>
          <w:sz w:val="22"/>
          <w:szCs w:val="22"/>
        </w:rPr>
        <w:t>Intelligence</w:t>
      </w:r>
      <w:proofErr w:type="spellEnd"/>
      <w:r w:rsidRPr="2F90B157">
        <w:rPr>
          <w:rFonts w:ascii="Univers" w:hAnsi="Univers"/>
          <w:color w:val="auto"/>
          <w:sz w:val="22"/>
          <w:szCs w:val="22"/>
        </w:rPr>
        <w:t xml:space="preserve"> &amp; Security (IEIS) als erste universitäre Einrichtung Österreichs als „</w:t>
      </w:r>
      <w:proofErr w:type="spellStart"/>
      <w:r w:rsidRPr="2F90B157">
        <w:rPr>
          <w:rFonts w:ascii="Univers" w:hAnsi="Univers"/>
          <w:color w:val="auto"/>
          <w:sz w:val="22"/>
          <w:szCs w:val="22"/>
        </w:rPr>
        <w:t>Accredited</w:t>
      </w:r>
      <w:proofErr w:type="spellEnd"/>
      <w:r w:rsidRPr="2F90B157">
        <w:rPr>
          <w:rFonts w:ascii="Univers" w:hAnsi="Univers"/>
          <w:color w:val="auto"/>
          <w:sz w:val="22"/>
          <w:szCs w:val="22"/>
        </w:rPr>
        <w:t xml:space="preserve"> </w:t>
      </w:r>
      <w:proofErr w:type="spellStart"/>
      <w:r w:rsidRPr="2F90B157">
        <w:rPr>
          <w:rFonts w:ascii="Univers" w:hAnsi="Univers"/>
          <w:color w:val="auto"/>
          <w:sz w:val="22"/>
          <w:szCs w:val="22"/>
        </w:rPr>
        <w:t>Intelligence</w:t>
      </w:r>
      <w:proofErr w:type="spellEnd"/>
      <w:r w:rsidRPr="2F90B157">
        <w:rPr>
          <w:rFonts w:ascii="Univers" w:hAnsi="Univers"/>
          <w:color w:val="auto"/>
          <w:sz w:val="22"/>
          <w:szCs w:val="22"/>
        </w:rPr>
        <w:t xml:space="preserve"> School" zertifiziert wurde. Die internationale Akkreditierung würdigt die Qualität des Studienprogramms „Counter-</w:t>
      </w:r>
      <w:proofErr w:type="spellStart"/>
      <w:r w:rsidRPr="2F90B157">
        <w:rPr>
          <w:rFonts w:ascii="Univers" w:hAnsi="Univers"/>
          <w:color w:val="auto"/>
          <w:sz w:val="22"/>
          <w:szCs w:val="22"/>
        </w:rPr>
        <w:t>Terrorism</w:t>
      </w:r>
      <w:proofErr w:type="spellEnd"/>
      <w:r w:rsidRPr="2F90B157">
        <w:rPr>
          <w:rFonts w:ascii="Univers" w:hAnsi="Univers"/>
          <w:color w:val="auto"/>
          <w:sz w:val="22"/>
          <w:szCs w:val="22"/>
        </w:rPr>
        <w:t xml:space="preserve">, </w:t>
      </w:r>
      <w:proofErr w:type="spellStart"/>
      <w:r w:rsidRPr="2F90B157">
        <w:rPr>
          <w:rFonts w:ascii="Univers" w:hAnsi="Univers"/>
          <w:color w:val="auto"/>
          <w:sz w:val="22"/>
          <w:szCs w:val="22"/>
        </w:rPr>
        <w:t>Prevention</w:t>
      </w:r>
      <w:proofErr w:type="spellEnd"/>
      <w:r w:rsidRPr="2F90B157">
        <w:rPr>
          <w:rFonts w:ascii="Univers" w:hAnsi="Univers"/>
          <w:color w:val="auto"/>
          <w:sz w:val="22"/>
          <w:szCs w:val="22"/>
        </w:rPr>
        <w:t xml:space="preserve"> </w:t>
      </w:r>
      <w:proofErr w:type="spellStart"/>
      <w:r w:rsidRPr="2F90B157">
        <w:rPr>
          <w:rFonts w:ascii="Univers" w:hAnsi="Univers"/>
          <w:color w:val="auto"/>
          <w:sz w:val="22"/>
          <w:szCs w:val="22"/>
        </w:rPr>
        <w:t>of</w:t>
      </w:r>
      <w:proofErr w:type="spellEnd"/>
      <w:r w:rsidRPr="2F90B157">
        <w:rPr>
          <w:rFonts w:ascii="Univers" w:hAnsi="Univers"/>
          <w:color w:val="auto"/>
          <w:sz w:val="22"/>
          <w:szCs w:val="22"/>
        </w:rPr>
        <w:t xml:space="preserve"> Violent </w:t>
      </w:r>
      <w:proofErr w:type="spellStart"/>
      <w:r w:rsidRPr="2F90B157">
        <w:rPr>
          <w:rFonts w:ascii="Univers" w:hAnsi="Univers"/>
          <w:color w:val="auto"/>
          <w:sz w:val="22"/>
          <w:szCs w:val="22"/>
        </w:rPr>
        <w:t>Extremism</w:t>
      </w:r>
      <w:proofErr w:type="spellEnd"/>
      <w:r w:rsidRPr="2F90B157">
        <w:rPr>
          <w:rFonts w:ascii="Univers" w:hAnsi="Univers"/>
          <w:color w:val="auto"/>
          <w:sz w:val="22"/>
          <w:szCs w:val="22"/>
        </w:rPr>
        <w:t xml:space="preserve"> and </w:t>
      </w:r>
      <w:proofErr w:type="spellStart"/>
      <w:r w:rsidRPr="2F90B157">
        <w:rPr>
          <w:rFonts w:ascii="Univers" w:hAnsi="Univers"/>
          <w:color w:val="auto"/>
          <w:sz w:val="22"/>
          <w:szCs w:val="22"/>
        </w:rPr>
        <w:t>Intelligence</w:t>
      </w:r>
      <w:proofErr w:type="spellEnd"/>
      <w:r w:rsidRPr="2F90B157">
        <w:rPr>
          <w:rFonts w:ascii="Univers" w:hAnsi="Univers"/>
          <w:color w:val="auto"/>
          <w:sz w:val="22"/>
          <w:szCs w:val="22"/>
        </w:rPr>
        <w:t>" und unterstreicht den Anspruch des Departments, wissenschaftliche Exzellenz mit praxisnaher Ausbildung und europäischen Standards zu verbinden.</w:t>
      </w:r>
    </w:p>
    <w:p w14:paraId="557E6F61" w14:textId="77777777" w:rsidR="006B4E64" w:rsidRDefault="006B4E64" w:rsidP="00CA6967">
      <w:pPr>
        <w:pStyle w:val="UniversLight10ptFlietext"/>
        <w:spacing w:line="276" w:lineRule="auto"/>
        <w:ind w:left="709"/>
        <w:rPr>
          <w:rFonts w:ascii="Univers" w:hAnsi="Univers"/>
          <w:color w:val="auto"/>
          <w:sz w:val="22"/>
          <w:szCs w:val="22"/>
        </w:rPr>
      </w:pPr>
    </w:p>
    <w:p w14:paraId="1A4ED7C7" w14:textId="4B1939A5" w:rsidR="00CA6967" w:rsidRDefault="00CA6967" w:rsidP="00CA6967">
      <w:pPr>
        <w:pStyle w:val="UniversLight10ptFlietext"/>
        <w:spacing w:line="276" w:lineRule="auto"/>
        <w:ind w:left="709"/>
        <w:rPr>
          <w:rFonts w:ascii="Univers" w:hAnsi="Univers"/>
          <w:color w:val="auto"/>
          <w:sz w:val="22"/>
          <w:szCs w:val="22"/>
        </w:rPr>
      </w:pPr>
      <w:r w:rsidRPr="2F90B157">
        <w:rPr>
          <w:rFonts w:ascii="Univers" w:hAnsi="Univers"/>
          <w:color w:val="auto"/>
          <w:sz w:val="22"/>
          <w:szCs w:val="22"/>
        </w:rPr>
        <w:t xml:space="preserve">Die Teilnahme </w:t>
      </w:r>
      <w:r w:rsidR="0064103F">
        <w:rPr>
          <w:rFonts w:ascii="Univers" w:hAnsi="Univers"/>
          <w:color w:val="auto"/>
          <w:sz w:val="22"/>
          <w:szCs w:val="22"/>
        </w:rPr>
        <w:t xml:space="preserve">an der Konferenz </w:t>
      </w:r>
      <w:r w:rsidRPr="2F90B157">
        <w:rPr>
          <w:rFonts w:ascii="Univers" w:hAnsi="Univers"/>
          <w:color w:val="auto"/>
          <w:sz w:val="22"/>
          <w:szCs w:val="22"/>
        </w:rPr>
        <w:t xml:space="preserve">ist für </w:t>
      </w:r>
      <w:proofErr w:type="spellStart"/>
      <w:r w:rsidRPr="2F90B157">
        <w:rPr>
          <w:rFonts w:ascii="Univers" w:hAnsi="Univers"/>
          <w:color w:val="auto"/>
          <w:sz w:val="22"/>
          <w:szCs w:val="22"/>
        </w:rPr>
        <w:t>Kooperationspartner</w:t>
      </w:r>
      <w:r w:rsidR="003D406F" w:rsidRPr="2F90B157">
        <w:rPr>
          <w:rFonts w:ascii="Univers" w:hAnsi="Univers"/>
          <w:color w:val="auto"/>
          <w:sz w:val="22"/>
          <w:szCs w:val="22"/>
        </w:rPr>
        <w:t>_innen</w:t>
      </w:r>
      <w:proofErr w:type="spellEnd"/>
      <w:r w:rsidRPr="2F90B157">
        <w:rPr>
          <w:rFonts w:ascii="Univers" w:hAnsi="Univers"/>
          <w:color w:val="auto"/>
          <w:sz w:val="22"/>
          <w:szCs w:val="22"/>
        </w:rPr>
        <w:t xml:space="preserve">, Studierende und </w:t>
      </w:r>
      <w:proofErr w:type="spellStart"/>
      <w:r w:rsidRPr="2F90B157">
        <w:rPr>
          <w:rFonts w:ascii="Univers" w:hAnsi="Univers"/>
          <w:color w:val="auto"/>
          <w:sz w:val="22"/>
          <w:szCs w:val="22"/>
        </w:rPr>
        <w:t>Absolvent</w:t>
      </w:r>
      <w:r w:rsidR="003D406F" w:rsidRPr="2F90B157">
        <w:rPr>
          <w:rFonts w:ascii="Univers" w:hAnsi="Univers"/>
          <w:color w:val="auto"/>
          <w:sz w:val="22"/>
          <w:szCs w:val="22"/>
        </w:rPr>
        <w:t>_inn</w:t>
      </w:r>
      <w:r w:rsidRPr="2F90B157">
        <w:rPr>
          <w:rFonts w:ascii="Univers" w:hAnsi="Univers"/>
          <w:color w:val="auto"/>
          <w:sz w:val="22"/>
          <w:szCs w:val="22"/>
        </w:rPr>
        <w:t>en</w:t>
      </w:r>
      <w:proofErr w:type="spellEnd"/>
      <w:r w:rsidRPr="2F90B157">
        <w:rPr>
          <w:rFonts w:ascii="Univers" w:hAnsi="Univers"/>
          <w:color w:val="auto"/>
          <w:sz w:val="22"/>
          <w:szCs w:val="22"/>
        </w:rPr>
        <w:t xml:space="preserve"> der </w:t>
      </w:r>
      <w:r w:rsidR="003D406F" w:rsidRPr="2F90B157">
        <w:rPr>
          <w:rFonts w:ascii="Univers" w:hAnsi="Univers"/>
          <w:color w:val="auto"/>
          <w:sz w:val="22"/>
          <w:szCs w:val="22"/>
        </w:rPr>
        <w:t xml:space="preserve">Universität für </w:t>
      </w:r>
      <w:r w:rsidRPr="2F90B157">
        <w:rPr>
          <w:rFonts w:ascii="Univers" w:hAnsi="Univers"/>
          <w:color w:val="auto"/>
          <w:sz w:val="22"/>
          <w:szCs w:val="22"/>
        </w:rPr>
        <w:t>Weiterbildung Krems kostenlos. Für alle anderen Teilnehmenden beträgt die Gebühr 100 EUR für beide Konferenztage.</w:t>
      </w:r>
    </w:p>
    <w:p w14:paraId="249D3111" w14:textId="77777777" w:rsidR="0064103F" w:rsidRPr="00CA6967" w:rsidRDefault="0064103F" w:rsidP="00CA6967">
      <w:pPr>
        <w:pStyle w:val="UniversLight10ptFlietext"/>
        <w:spacing w:line="276" w:lineRule="auto"/>
        <w:ind w:left="709"/>
        <w:rPr>
          <w:rFonts w:ascii="Univers" w:hAnsi="Univers"/>
          <w:color w:val="auto"/>
          <w:sz w:val="22"/>
          <w:szCs w:val="22"/>
        </w:rPr>
      </w:pPr>
    </w:p>
    <w:p w14:paraId="5CECBD48" w14:textId="6335BA8D" w:rsidR="009560DC" w:rsidRPr="007D19CA" w:rsidRDefault="00CA6967" w:rsidP="00CA6967">
      <w:pPr>
        <w:pStyle w:val="UniversLight10ptFlietext"/>
        <w:spacing w:line="276" w:lineRule="auto"/>
        <w:ind w:left="709"/>
        <w:rPr>
          <w:rFonts w:ascii="Univers" w:hAnsi="Univers"/>
          <w:color w:val="auto"/>
          <w:sz w:val="22"/>
          <w:szCs w:val="22"/>
          <w:lang w:val="de-AT"/>
        </w:rPr>
      </w:pPr>
      <w:r w:rsidRPr="007D19CA">
        <w:rPr>
          <w:rFonts w:ascii="Univers" w:hAnsi="Univers"/>
          <w:b/>
          <w:color w:val="auto"/>
          <w:sz w:val="22"/>
          <w:szCs w:val="22"/>
          <w:lang w:val="de-AT"/>
        </w:rPr>
        <w:t>Weitere Informationen</w:t>
      </w:r>
      <w:r w:rsidR="0064103F" w:rsidRPr="007D19CA">
        <w:rPr>
          <w:rFonts w:ascii="Univers" w:hAnsi="Univers"/>
          <w:b/>
          <w:color w:val="auto"/>
          <w:sz w:val="22"/>
          <w:szCs w:val="22"/>
          <w:lang w:val="de-AT"/>
        </w:rPr>
        <w:t xml:space="preserve">, </w:t>
      </w:r>
      <w:r w:rsidR="0064103F" w:rsidRPr="007D19CA">
        <w:rPr>
          <w:rFonts w:ascii="Univers" w:hAnsi="Univers"/>
          <w:b/>
          <w:bCs/>
          <w:color w:val="auto"/>
          <w:sz w:val="22"/>
          <w:szCs w:val="22"/>
          <w:lang w:val="de-AT"/>
        </w:rPr>
        <w:t>teilnehmende</w:t>
      </w:r>
      <w:r w:rsidR="0064103F" w:rsidRPr="007D19CA">
        <w:rPr>
          <w:rFonts w:ascii="Univers" w:hAnsi="Univers"/>
          <w:b/>
          <w:color w:val="auto"/>
          <w:sz w:val="22"/>
          <w:szCs w:val="22"/>
          <w:lang w:val="de-AT"/>
        </w:rPr>
        <w:t xml:space="preserve"> </w:t>
      </w:r>
      <w:proofErr w:type="spellStart"/>
      <w:r w:rsidR="0064103F" w:rsidRPr="007D19CA">
        <w:rPr>
          <w:rFonts w:ascii="Univers" w:hAnsi="Univers"/>
          <w:b/>
          <w:color w:val="auto"/>
          <w:sz w:val="22"/>
          <w:szCs w:val="22"/>
          <w:lang w:val="de-AT"/>
        </w:rPr>
        <w:t>Expert_</w:t>
      </w:r>
      <w:r w:rsidR="0064103F" w:rsidRPr="007D19CA">
        <w:rPr>
          <w:rFonts w:ascii="Univers" w:hAnsi="Univers"/>
          <w:b/>
          <w:bCs/>
          <w:color w:val="auto"/>
          <w:sz w:val="22"/>
          <w:szCs w:val="22"/>
          <w:lang w:val="de-AT"/>
        </w:rPr>
        <w:t>innen</w:t>
      </w:r>
      <w:proofErr w:type="spellEnd"/>
      <w:r w:rsidRPr="007D19CA">
        <w:rPr>
          <w:rFonts w:ascii="Univers" w:hAnsi="Univers"/>
          <w:b/>
          <w:color w:val="auto"/>
          <w:sz w:val="22"/>
          <w:szCs w:val="22"/>
          <w:lang w:val="de-AT"/>
        </w:rPr>
        <w:t xml:space="preserve"> und Anmeldung</w:t>
      </w:r>
      <w:r w:rsidRPr="007D19CA">
        <w:rPr>
          <w:rFonts w:ascii="Univers" w:hAnsi="Univers"/>
          <w:color w:val="auto"/>
          <w:sz w:val="22"/>
          <w:szCs w:val="22"/>
          <w:lang w:val="de-AT"/>
        </w:rPr>
        <w:t xml:space="preserve"> unter: </w:t>
      </w:r>
      <w:hyperlink r:id="rId11">
        <w:r w:rsidRPr="007D19CA">
          <w:rPr>
            <w:rStyle w:val="Hyperlink"/>
            <w:rFonts w:ascii="Univers" w:hAnsi="Univers"/>
            <w:sz w:val="22"/>
            <w:szCs w:val="22"/>
            <w:lang w:val="de-AT"/>
          </w:rPr>
          <w:t>https://www.donau-uni.ac.at/en/university/faculties/business-globalization/departments/security-studies/news-events/events/1st-expert-s-conference--european-counter-terrorism-.html</w:t>
        </w:r>
      </w:hyperlink>
      <w:r w:rsidRPr="007D19CA">
        <w:rPr>
          <w:rFonts w:ascii="Univers" w:hAnsi="Univers"/>
          <w:color w:val="auto"/>
          <w:sz w:val="22"/>
          <w:szCs w:val="22"/>
          <w:lang w:val="de-AT"/>
        </w:rPr>
        <w:t xml:space="preserve"> </w:t>
      </w:r>
    </w:p>
    <w:p w14:paraId="5B03878D" w14:textId="77777777" w:rsidR="0064103F" w:rsidRDefault="0064103F" w:rsidP="00CA6967">
      <w:pPr>
        <w:pStyle w:val="UniversLight10ptFlietext"/>
        <w:spacing w:line="276" w:lineRule="auto"/>
        <w:ind w:left="709"/>
        <w:rPr>
          <w:rFonts w:ascii="Univers" w:hAnsi="Univers"/>
          <w:color w:val="auto"/>
          <w:sz w:val="22"/>
          <w:szCs w:val="22"/>
        </w:rPr>
      </w:pPr>
    </w:p>
    <w:p w14:paraId="2F74ABE0" w14:textId="77777777" w:rsidR="007C7F99" w:rsidRDefault="007C7F99" w:rsidP="000F2F16">
      <w:pPr>
        <w:pStyle w:val="UniversLight10ptFlietext"/>
        <w:spacing w:line="276" w:lineRule="auto"/>
        <w:ind w:left="709"/>
        <w:rPr>
          <w:rFonts w:ascii="Univers" w:hAnsi="Univers"/>
          <w:sz w:val="22"/>
          <w:szCs w:val="22"/>
        </w:rPr>
      </w:pPr>
    </w:p>
    <w:p w14:paraId="19C2D56D" w14:textId="77777777" w:rsidR="003A6C44" w:rsidRPr="00151B8D" w:rsidRDefault="002E148A" w:rsidP="000F2F16">
      <w:pPr>
        <w:spacing w:line="276" w:lineRule="auto"/>
        <w:ind w:left="709"/>
        <w:rPr>
          <w:rFonts w:cs="Univers LT Pro 45 Light"/>
          <w:b/>
          <w:sz w:val="22"/>
          <w:szCs w:val="22"/>
          <w:lang w:val="de-AT" w:eastAsia="en-US"/>
        </w:rPr>
      </w:pPr>
      <w:r w:rsidRPr="00151B8D">
        <w:rPr>
          <w:rFonts w:cs="Univers LT Pro 45 Light"/>
          <w:b/>
          <w:sz w:val="22"/>
          <w:szCs w:val="22"/>
          <w:lang w:val="de-AT" w:eastAsia="en-US"/>
        </w:rPr>
        <w:t>Rückfragehinweis</w:t>
      </w:r>
    </w:p>
    <w:p w14:paraId="70A094FC" w14:textId="39B47EBD" w:rsidR="00F42D8C" w:rsidRPr="00CA6967" w:rsidRDefault="00CA6967" w:rsidP="00F42D8C">
      <w:pPr>
        <w:spacing w:line="276" w:lineRule="auto"/>
        <w:ind w:left="709"/>
        <w:rPr>
          <w:rFonts w:cs="Univers LT Pro 45 Light"/>
          <w:sz w:val="22"/>
          <w:szCs w:val="22"/>
          <w:lang w:val="de-AT" w:eastAsia="en-US"/>
        </w:rPr>
      </w:pPr>
      <w:r w:rsidRPr="00CA6967">
        <w:rPr>
          <w:rFonts w:cs="Univers LT Pro 45 Light"/>
          <w:sz w:val="22"/>
          <w:szCs w:val="22"/>
          <w:lang w:val="de-AT" w:eastAsia="en-US"/>
        </w:rPr>
        <w:t>Dr. Nicholas Stockhammer</w:t>
      </w:r>
    </w:p>
    <w:p w14:paraId="6CBC644E" w14:textId="77777777" w:rsidR="00F42D8C" w:rsidRPr="00F42D8C" w:rsidRDefault="00F42D8C" w:rsidP="00F42D8C">
      <w:pPr>
        <w:spacing w:line="276" w:lineRule="auto"/>
        <w:ind w:left="709"/>
        <w:rPr>
          <w:rFonts w:cs="Univers LT Pro 45 Light"/>
          <w:sz w:val="22"/>
          <w:szCs w:val="22"/>
          <w:lang w:val="de-AT" w:eastAsia="en-US"/>
        </w:rPr>
      </w:pPr>
      <w:r w:rsidRPr="00F42D8C">
        <w:rPr>
          <w:rFonts w:cs="Univers LT Pro 45 Light"/>
          <w:sz w:val="22"/>
          <w:szCs w:val="22"/>
          <w:lang w:val="de-AT" w:eastAsia="en-US"/>
        </w:rPr>
        <w:t>Department für Sicherheitsforschung</w:t>
      </w:r>
    </w:p>
    <w:p w14:paraId="0961EB7D" w14:textId="77777777" w:rsidR="00F42D8C" w:rsidRDefault="00F42D8C" w:rsidP="00F42D8C">
      <w:pPr>
        <w:spacing w:line="276" w:lineRule="auto"/>
        <w:ind w:left="709"/>
        <w:rPr>
          <w:rFonts w:cs="Univers LT Pro 45 Light"/>
          <w:sz w:val="22"/>
          <w:szCs w:val="22"/>
          <w:lang w:val="de-AT" w:eastAsia="en-US"/>
        </w:rPr>
      </w:pPr>
      <w:r w:rsidRPr="00F42D8C">
        <w:rPr>
          <w:rFonts w:cs="Univers LT Pro 45 Light"/>
          <w:sz w:val="22"/>
          <w:szCs w:val="22"/>
          <w:lang w:val="de-AT" w:eastAsia="en-US"/>
        </w:rPr>
        <w:t>Universität für Weiterbildung Krems</w:t>
      </w:r>
    </w:p>
    <w:p w14:paraId="3A3E8E08" w14:textId="3A32C350" w:rsidR="001C499A" w:rsidRPr="0016128C" w:rsidRDefault="001C499A" w:rsidP="00F42D8C">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Tel.: </w:t>
      </w:r>
      <w:r w:rsidR="00F42D8C" w:rsidRPr="00F42D8C">
        <w:rPr>
          <w:rFonts w:cs="Univers LT Pro 45 Light"/>
          <w:sz w:val="22"/>
          <w:szCs w:val="22"/>
          <w:lang w:val="de-DE" w:eastAsia="en-US"/>
        </w:rPr>
        <w:t>+43 2732 893-5</w:t>
      </w:r>
      <w:r w:rsidR="00CA6967">
        <w:rPr>
          <w:rFonts w:cs="Univers LT Pro 45 Light"/>
          <w:sz w:val="22"/>
          <w:szCs w:val="22"/>
          <w:lang w:val="de-DE" w:eastAsia="en-US"/>
        </w:rPr>
        <w:t>301</w:t>
      </w:r>
    </w:p>
    <w:p w14:paraId="57225B9E" w14:textId="3CEA62C8" w:rsidR="000307B2" w:rsidRPr="001C499A" w:rsidRDefault="001C499A" w:rsidP="001C499A">
      <w:pPr>
        <w:spacing w:line="276" w:lineRule="auto"/>
        <w:ind w:left="709"/>
        <w:rPr>
          <w:rFonts w:cs="Univers LT Pro 45 Light"/>
          <w:bCs/>
          <w:sz w:val="22"/>
          <w:szCs w:val="22"/>
          <w:lang w:val="de-AT" w:eastAsia="en-US"/>
        </w:rPr>
      </w:pPr>
      <w:r w:rsidRPr="008413D4">
        <w:rPr>
          <w:rFonts w:cs="Univers LT Pro 45 Light"/>
          <w:sz w:val="22"/>
          <w:szCs w:val="22"/>
          <w:lang w:val="it-IT" w:eastAsia="en-US"/>
        </w:rPr>
        <w:t>E-Mail:</w:t>
      </w:r>
      <w:r>
        <w:rPr>
          <w:rFonts w:cs="Univers LT Pro 45 Light"/>
          <w:sz w:val="22"/>
          <w:szCs w:val="22"/>
          <w:lang w:val="it-IT" w:eastAsia="en-US"/>
        </w:rPr>
        <w:t xml:space="preserve"> </w:t>
      </w:r>
      <w:hyperlink r:id="rId12" w:history="1">
        <w:r w:rsidR="00CA6967" w:rsidRPr="00415274">
          <w:rPr>
            <w:rStyle w:val="Hyperlink"/>
            <w:rFonts w:cs="Univers LT Pro 45 Light"/>
            <w:sz w:val="22"/>
            <w:szCs w:val="22"/>
            <w:lang w:val="it-IT" w:eastAsia="en-US"/>
          </w:rPr>
          <w:t>nicolas.stockhammer@donau-uni.ac.at</w:t>
        </w:r>
      </w:hyperlink>
    </w:p>
    <w:sectPr w:rsidR="000307B2" w:rsidRPr="001C499A" w:rsidSect="00917717">
      <w:headerReference w:type="default" r:id="rId13"/>
      <w:footerReference w:type="default" r:id="rId14"/>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0B20A6" w14:textId="77777777" w:rsidR="0047441E" w:rsidRDefault="0047441E" w:rsidP="00840BEC">
      <w:r>
        <w:separator/>
      </w:r>
    </w:p>
  </w:endnote>
  <w:endnote w:type="continuationSeparator" w:id="0">
    <w:p w14:paraId="3DE21017" w14:textId="77777777" w:rsidR="0047441E" w:rsidRDefault="0047441E"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19E68" w14:textId="77777777" w:rsidR="0047441E" w:rsidRDefault="0047441E" w:rsidP="00840BEC">
      <w:r>
        <w:separator/>
      </w:r>
    </w:p>
  </w:footnote>
  <w:footnote w:type="continuationSeparator" w:id="0">
    <w:p w14:paraId="393F1E66" w14:textId="77777777" w:rsidR="0047441E" w:rsidRDefault="0047441E"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5AC6"/>
    <w:rsid w:val="00016F00"/>
    <w:rsid w:val="00023A06"/>
    <w:rsid w:val="000307B2"/>
    <w:rsid w:val="0003185D"/>
    <w:rsid w:val="00033EE4"/>
    <w:rsid w:val="0003436C"/>
    <w:rsid w:val="00040446"/>
    <w:rsid w:val="00040904"/>
    <w:rsid w:val="00041E20"/>
    <w:rsid w:val="00047BDC"/>
    <w:rsid w:val="00056023"/>
    <w:rsid w:val="000577C5"/>
    <w:rsid w:val="00066A3D"/>
    <w:rsid w:val="00071520"/>
    <w:rsid w:val="00071568"/>
    <w:rsid w:val="00082166"/>
    <w:rsid w:val="00083BE9"/>
    <w:rsid w:val="00086C00"/>
    <w:rsid w:val="00092A26"/>
    <w:rsid w:val="00095333"/>
    <w:rsid w:val="000A0A9B"/>
    <w:rsid w:val="000C1788"/>
    <w:rsid w:val="000C2F04"/>
    <w:rsid w:val="000D2B0C"/>
    <w:rsid w:val="000D493D"/>
    <w:rsid w:val="000E64D1"/>
    <w:rsid w:val="000E713B"/>
    <w:rsid w:val="000F2F16"/>
    <w:rsid w:val="000F6F15"/>
    <w:rsid w:val="00101A27"/>
    <w:rsid w:val="0010677D"/>
    <w:rsid w:val="00114D8D"/>
    <w:rsid w:val="00116705"/>
    <w:rsid w:val="00136BB3"/>
    <w:rsid w:val="001402A1"/>
    <w:rsid w:val="00146C23"/>
    <w:rsid w:val="00151B8D"/>
    <w:rsid w:val="0016128C"/>
    <w:rsid w:val="00162F77"/>
    <w:rsid w:val="00173B54"/>
    <w:rsid w:val="001805F6"/>
    <w:rsid w:val="00190047"/>
    <w:rsid w:val="00192D73"/>
    <w:rsid w:val="001A654A"/>
    <w:rsid w:val="001A73D4"/>
    <w:rsid w:val="001B595A"/>
    <w:rsid w:val="001C499A"/>
    <w:rsid w:val="001C5BDE"/>
    <w:rsid w:val="001D7B54"/>
    <w:rsid w:val="001E2E23"/>
    <w:rsid w:val="001E5DFB"/>
    <w:rsid w:val="001E7866"/>
    <w:rsid w:val="001F1FFF"/>
    <w:rsid w:val="001F3134"/>
    <w:rsid w:val="002006D3"/>
    <w:rsid w:val="00200DDC"/>
    <w:rsid w:val="00203E92"/>
    <w:rsid w:val="0020464B"/>
    <w:rsid w:val="00205527"/>
    <w:rsid w:val="00222962"/>
    <w:rsid w:val="002305C9"/>
    <w:rsid w:val="00231F23"/>
    <w:rsid w:val="00253B49"/>
    <w:rsid w:val="0025665B"/>
    <w:rsid w:val="00264FDC"/>
    <w:rsid w:val="002660F4"/>
    <w:rsid w:val="0027293B"/>
    <w:rsid w:val="002739F2"/>
    <w:rsid w:val="002904A4"/>
    <w:rsid w:val="00294173"/>
    <w:rsid w:val="0029426E"/>
    <w:rsid w:val="002A2A8B"/>
    <w:rsid w:val="002A375F"/>
    <w:rsid w:val="002A4EB5"/>
    <w:rsid w:val="002A75AF"/>
    <w:rsid w:val="002C78D9"/>
    <w:rsid w:val="002D0F54"/>
    <w:rsid w:val="002D28E1"/>
    <w:rsid w:val="002D3C7C"/>
    <w:rsid w:val="002D43F0"/>
    <w:rsid w:val="002D5E5C"/>
    <w:rsid w:val="002D672A"/>
    <w:rsid w:val="002D7E03"/>
    <w:rsid w:val="002E148A"/>
    <w:rsid w:val="002F1868"/>
    <w:rsid w:val="002F5B36"/>
    <w:rsid w:val="002F61A3"/>
    <w:rsid w:val="003056E9"/>
    <w:rsid w:val="00315422"/>
    <w:rsid w:val="003230DA"/>
    <w:rsid w:val="00323C91"/>
    <w:rsid w:val="00331440"/>
    <w:rsid w:val="00333DC8"/>
    <w:rsid w:val="003359F8"/>
    <w:rsid w:val="00351097"/>
    <w:rsid w:val="00364EEE"/>
    <w:rsid w:val="003666C6"/>
    <w:rsid w:val="00371CC3"/>
    <w:rsid w:val="00380701"/>
    <w:rsid w:val="0039110C"/>
    <w:rsid w:val="00391823"/>
    <w:rsid w:val="00396B30"/>
    <w:rsid w:val="003A022D"/>
    <w:rsid w:val="003A6C44"/>
    <w:rsid w:val="003A7428"/>
    <w:rsid w:val="003B48C8"/>
    <w:rsid w:val="003B74A6"/>
    <w:rsid w:val="003C1387"/>
    <w:rsid w:val="003C41C0"/>
    <w:rsid w:val="003D406F"/>
    <w:rsid w:val="003D585E"/>
    <w:rsid w:val="003E000D"/>
    <w:rsid w:val="003E1FDD"/>
    <w:rsid w:val="003F35AB"/>
    <w:rsid w:val="003F5514"/>
    <w:rsid w:val="00401455"/>
    <w:rsid w:val="0040730C"/>
    <w:rsid w:val="00430A78"/>
    <w:rsid w:val="004313B2"/>
    <w:rsid w:val="00434818"/>
    <w:rsid w:val="00435FCB"/>
    <w:rsid w:val="00436407"/>
    <w:rsid w:val="00437F06"/>
    <w:rsid w:val="004424C7"/>
    <w:rsid w:val="00452746"/>
    <w:rsid w:val="00452FDE"/>
    <w:rsid w:val="00454432"/>
    <w:rsid w:val="0045595F"/>
    <w:rsid w:val="00465E5C"/>
    <w:rsid w:val="00472302"/>
    <w:rsid w:val="0047441E"/>
    <w:rsid w:val="00477804"/>
    <w:rsid w:val="00496E26"/>
    <w:rsid w:val="004A053B"/>
    <w:rsid w:val="004A186B"/>
    <w:rsid w:val="004A2F45"/>
    <w:rsid w:val="004A35BB"/>
    <w:rsid w:val="004B14A5"/>
    <w:rsid w:val="004B4296"/>
    <w:rsid w:val="004B51BF"/>
    <w:rsid w:val="004C09AB"/>
    <w:rsid w:val="004C1B6A"/>
    <w:rsid w:val="004C316E"/>
    <w:rsid w:val="004C690E"/>
    <w:rsid w:val="004D3D11"/>
    <w:rsid w:val="004F1282"/>
    <w:rsid w:val="00500617"/>
    <w:rsid w:val="00513B1C"/>
    <w:rsid w:val="0051626A"/>
    <w:rsid w:val="0052717F"/>
    <w:rsid w:val="00531FF0"/>
    <w:rsid w:val="0053228A"/>
    <w:rsid w:val="005344E0"/>
    <w:rsid w:val="00541544"/>
    <w:rsid w:val="0054322F"/>
    <w:rsid w:val="00545D4B"/>
    <w:rsid w:val="005474CE"/>
    <w:rsid w:val="0055141D"/>
    <w:rsid w:val="005523C5"/>
    <w:rsid w:val="00560C1C"/>
    <w:rsid w:val="005624BA"/>
    <w:rsid w:val="00563538"/>
    <w:rsid w:val="00574137"/>
    <w:rsid w:val="00580FEA"/>
    <w:rsid w:val="005860A7"/>
    <w:rsid w:val="00591F43"/>
    <w:rsid w:val="005924C6"/>
    <w:rsid w:val="00592E78"/>
    <w:rsid w:val="00597A57"/>
    <w:rsid w:val="005B2A38"/>
    <w:rsid w:val="005B4B14"/>
    <w:rsid w:val="005C4319"/>
    <w:rsid w:val="005D25DF"/>
    <w:rsid w:val="005D4803"/>
    <w:rsid w:val="005E2F6F"/>
    <w:rsid w:val="005E43ED"/>
    <w:rsid w:val="005E6DDB"/>
    <w:rsid w:val="005F7D1C"/>
    <w:rsid w:val="00610CF9"/>
    <w:rsid w:val="006138D4"/>
    <w:rsid w:val="006147CA"/>
    <w:rsid w:val="00615517"/>
    <w:rsid w:val="006205EE"/>
    <w:rsid w:val="0062408F"/>
    <w:rsid w:val="00632026"/>
    <w:rsid w:val="0064103F"/>
    <w:rsid w:val="006435FB"/>
    <w:rsid w:val="00645B88"/>
    <w:rsid w:val="006779D7"/>
    <w:rsid w:val="0068371B"/>
    <w:rsid w:val="00684CC6"/>
    <w:rsid w:val="00692773"/>
    <w:rsid w:val="00695A6C"/>
    <w:rsid w:val="00695E83"/>
    <w:rsid w:val="00696B63"/>
    <w:rsid w:val="006A795F"/>
    <w:rsid w:val="006B4E64"/>
    <w:rsid w:val="006C4375"/>
    <w:rsid w:val="006C5F59"/>
    <w:rsid w:val="006D0CB9"/>
    <w:rsid w:val="006D6503"/>
    <w:rsid w:val="006D6922"/>
    <w:rsid w:val="006F08C4"/>
    <w:rsid w:val="006F438F"/>
    <w:rsid w:val="00705074"/>
    <w:rsid w:val="00720A86"/>
    <w:rsid w:val="00722C95"/>
    <w:rsid w:val="007231C6"/>
    <w:rsid w:val="00726476"/>
    <w:rsid w:val="00732221"/>
    <w:rsid w:val="00734A56"/>
    <w:rsid w:val="00737CC3"/>
    <w:rsid w:val="0074209F"/>
    <w:rsid w:val="0075040F"/>
    <w:rsid w:val="00750760"/>
    <w:rsid w:val="0075097A"/>
    <w:rsid w:val="00761D59"/>
    <w:rsid w:val="00780DEC"/>
    <w:rsid w:val="007815AA"/>
    <w:rsid w:val="007952E2"/>
    <w:rsid w:val="00795850"/>
    <w:rsid w:val="007B645C"/>
    <w:rsid w:val="007C02DC"/>
    <w:rsid w:val="007C7F99"/>
    <w:rsid w:val="007D19CA"/>
    <w:rsid w:val="007D6693"/>
    <w:rsid w:val="007D7DE7"/>
    <w:rsid w:val="007F6E4E"/>
    <w:rsid w:val="007F7ADF"/>
    <w:rsid w:val="00807751"/>
    <w:rsid w:val="008120CE"/>
    <w:rsid w:val="00840BEC"/>
    <w:rsid w:val="008413D4"/>
    <w:rsid w:val="00841FFC"/>
    <w:rsid w:val="00844309"/>
    <w:rsid w:val="00852C38"/>
    <w:rsid w:val="00873BEE"/>
    <w:rsid w:val="00882B77"/>
    <w:rsid w:val="008830D2"/>
    <w:rsid w:val="00885792"/>
    <w:rsid w:val="0089336B"/>
    <w:rsid w:val="008939E6"/>
    <w:rsid w:val="0089416D"/>
    <w:rsid w:val="00894824"/>
    <w:rsid w:val="008952BE"/>
    <w:rsid w:val="008B1322"/>
    <w:rsid w:val="008B1B9E"/>
    <w:rsid w:val="008B226F"/>
    <w:rsid w:val="008B44C6"/>
    <w:rsid w:val="008B570D"/>
    <w:rsid w:val="008C28E0"/>
    <w:rsid w:val="008D7EA0"/>
    <w:rsid w:val="008E1587"/>
    <w:rsid w:val="008E7527"/>
    <w:rsid w:val="008E7A1F"/>
    <w:rsid w:val="008F280D"/>
    <w:rsid w:val="009013FC"/>
    <w:rsid w:val="009129F5"/>
    <w:rsid w:val="0091600F"/>
    <w:rsid w:val="00917717"/>
    <w:rsid w:val="009206CD"/>
    <w:rsid w:val="009228A1"/>
    <w:rsid w:val="00925944"/>
    <w:rsid w:val="00936ED7"/>
    <w:rsid w:val="00937F85"/>
    <w:rsid w:val="00941D4B"/>
    <w:rsid w:val="009507AF"/>
    <w:rsid w:val="009560DC"/>
    <w:rsid w:val="0096109A"/>
    <w:rsid w:val="00961F4D"/>
    <w:rsid w:val="00963D1D"/>
    <w:rsid w:val="00972B4D"/>
    <w:rsid w:val="00975B16"/>
    <w:rsid w:val="00975F2E"/>
    <w:rsid w:val="009832F6"/>
    <w:rsid w:val="00983571"/>
    <w:rsid w:val="00984FD1"/>
    <w:rsid w:val="00991604"/>
    <w:rsid w:val="00992664"/>
    <w:rsid w:val="00996599"/>
    <w:rsid w:val="009A16F6"/>
    <w:rsid w:val="009A3F0E"/>
    <w:rsid w:val="009A708F"/>
    <w:rsid w:val="009B4F70"/>
    <w:rsid w:val="009D492E"/>
    <w:rsid w:val="009D7401"/>
    <w:rsid w:val="009E1F29"/>
    <w:rsid w:val="009F18A5"/>
    <w:rsid w:val="00A163B5"/>
    <w:rsid w:val="00A2572F"/>
    <w:rsid w:val="00A33AC7"/>
    <w:rsid w:val="00A419A8"/>
    <w:rsid w:val="00A41FF8"/>
    <w:rsid w:val="00A54EC1"/>
    <w:rsid w:val="00A57B50"/>
    <w:rsid w:val="00A61AB0"/>
    <w:rsid w:val="00A641E1"/>
    <w:rsid w:val="00A65E2E"/>
    <w:rsid w:val="00A67008"/>
    <w:rsid w:val="00A75A2F"/>
    <w:rsid w:val="00A77029"/>
    <w:rsid w:val="00A956E9"/>
    <w:rsid w:val="00A97B5D"/>
    <w:rsid w:val="00AA0FF5"/>
    <w:rsid w:val="00AA282B"/>
    <w:rsid w:val="00AB404B"/>
    <w:rsid w:val="00AB5227"/>
    <w:rsid w:val="00AB571E"/>
    <w:rsid w:val="00AB5F09"/>
    <w:rsid w:val="00AB6F2C"/>
    <w:rsid w:val="00AC0E6E"/>
    <w:rsid w:val="00AD2C94"/>
    <w:rsid w:val="00AD523C"/>
    <w:rsid w:val="00AE34BD"/>
    <w:rsid w:val="00AF16F9"/>
    <w:rsid w:val="00B003D8"/>
    <w:rsid w:val="00B04BAA"/>
    <w:rsid w:val="00B12A0D"/>
    <w:rsid w:val="00B17B24"/>
    <w:rsid w:val="00B244EF"/>
    <w:rsid w:val="00B3115A"/>
    <w:rsid w:val="00B3637D"/>
    <w:rsid w:val="00B37A36"/>
    <w:rsid w:val="00B4631C"/>
    <w:rsid w:val="00B5103A"/>
    <w:rsid w:val="00B519B5"/>
    <w:rsid w:val="00B54756"/>
    <w:rsid w:val="00B55ACC"/>
    <w:rsid w:val="00B5793A"/>
    <w:rsid w:val="00B71381"/>
    <w:rsid w:val="00B77B4D"/>
    <w:rsid w:val="00B83B5A"/>
    <w:rsid w:val="00B83FE2"/>
    <w:rsid w:val="00B84D50"/>
    <w:rsid w:val="00B85583"/>
    <w:rsid w:val="00B9232D"/>
    <w:rsid w:val="00B95A55"/>
    <w:rsid w:val="00BA1B6B"/>
    <w:rsid w:val="00BA49A3"/>
    <w:rsid w:val="00BA54EB"/>
    <w:rsid w:val="00BA5B81"/>
    <w:rsid w:val="00BA710A"/>
    <w:rsid w:val="00BB2280"/>
    <w:rsid w:val="00BB397C"/>
    <w:rsid w:val="00BB4937"/>
    <w:rsid w:val="00BC1E53"/>
    <w:rsid w:val="00BD47AB"/>
    <w:rsid w:val="00BD7DC0"/>
    <w:rsid w:val="00BE5548"/>
    <w:rsid w:val="00BF2009"/>
    <w:rsid w:val="00C071AB"/>
    <w:rsid w:val="00C1257B"/>
    <w:rsid w:val="00C1695B"/>
    <w:rsid w:val="00C42CF2"/>
    <w:rsid w:val="00C507B3"/>
    <w:rsid w:val="00C529CA"/>
    <w:rsid w:val="00C56EC4"/>
    <w:rsid w:val="00C66ACF"/>
    <w:rsid w:val="00C72AA2"/>
    <w:rsid w:val="00C7620B"/>
    <w:rsid w:val="00C76847"/>
    <w:rsid w:val="00C778DC"/>
    <w:rsid w:val="00C807DB"/>
    <w:rsid w:val="00C826F5"/>
    <w:rsid w:val="00C8382B"/>
    <w:rsid w:val="00C86230"/>
    <w:rsid w:val="00C96C41"/>
    <w:rsid w:val="00CA2DC6"/>
    <w:rsid w:val="00CA4288"/>
    <w:rsid w:val="00CA5DAE"/>
    <w:rsid w:val="00CA613E"/>
    <w:rsid w:val="00CA6967"/>
    <w:rsid w:val="00CA770D"/>
    <w:rsid w:val="00CC5DAF"/>
    <w:rsid w:val="00CD4E48"/>
    <w:rsid w:val="00CF0D5A"/>
    <w:rsid w:val="00CF2E85"/>
    <w:rsid w:val="00CF3EAD"/>
    <w:rsid w:val="00CF4AC8"/>
    <w:rsid w:val="00D00346"/>
    <w:rsid w:val="00D02D6C"/>
    <w:rsid w:val="00D02DC9"/>
    <w:rsid w:val="00D12F53"/>
    <w:rsid w:val="00D1491D"/>
    <w:rsid w:val="00D15307"/>
    <w:rsid w:val="00D15501"/>
    <w:rsid w:val="00D26045"/>
    <w:rsid w:val="00D37317"/>
    <w:rsid w:val="00D44E3A"/>
    <w:rsid w:val="00D52087"/>
    <w:rsid w:val="00D522EF"/>
    <w:rsid w:val="00D548FC"/>
    <w:rsid w:val="00D54A2A"/>
    <w:rsid w:val="00D570F7"/>
    <w:rsid w:val="00D5735B"/>
    <w:rsid w:val="00D60C1F"/>
    <w:rsid w:val="00D6130A"/>
    <w:rsid w:val="00D61F1F"/>
    <w:rsid w:val="00D64BE2"/>
    <w:rsid w:val="00D74DB7"/>
    <w:rsid w:val="00D766B8"/>
    <w:rsid w:val="00D776C7"/>
    <w:rsid w:val="00D8391D"/>
    <w:rsid w:val="00D83C18"/>
    <w:rsid w:val="00D84F43"/>
    <w:rsid w:val="00D87F9C"/>
    <w:rsid w:val="00D91338"/>
    <w:rsid w:val="00D93D53"/>
    <w:rsid w:val="00DA6314"/>
    <w:rsid w:val="00DA67A5"/>
    <w:rsid w:val="00DA6C83"/>
    <w:rsid w:val="00DB10BC"/>
    <w:rsid w:val="00DB278A"/>
    <w:rsid w:val="00DB40EB"/>
    <w:rsid w:val="00DB6FC5"/>
    <w:rsid w:val="00DC108B"/>
    <w:rsid w:val="00DC2DC8"/>
    <w:rsid w:val="00DC42FB"/>
    <w:rsid w:val="00DD1AE5"/>
    <w:rsid w:val="00DD57AC"/>
    <w:rsid w:val="00DF2AFD"/>
    <w:rsid w:val="00DF5944"/>
    <w:rsid w:val="00E07EEF"/>
    <w:rsid w:val="00E130E5"/>
    <w:rsid w:val="00E131D2"/>
    <w:rsid w:val="00E32CBA"/>
    <w:rsid w:val="00E331B3"/>
    <w:rsid w:val="00E44390"/>
    <w:rsid w:val="00E526FD"/>
    <w:rsid w:val="00E56067"/>
    <w:rsid w:val="00E5702A"/>
    <w:rsid w:val="00E62106"/>
    <w:rsid w:val="00E63842"/>
    <w:rsid w:val="00E66D12"/>
    <w:rsid w:val="00E73338"/>
    <w:rsid w:val="00E76314"/>
    <w:rsid w:val="00E91F5E"/>
    <w:rsid w:val="00E9622D"/>
    <w:rsid w:val="00EA6177"/>
    <w:rsid w:val="00EB1743"/>
    <w:rsid w:val="00EB5B3F"/>
    <w:rsid w:val="00EC0425"/>
    <w:rsid w:val="00EC7CD8"/>
    <w:rsid w:val="00ED39B9"/>
    <w:rsid w:val="00EE3692"/>
    <w:rsid w:val="00EF21C3"/>
    <w:rsid w:val="00F014F5"/>
    <w:rsid w:val="00F02DDE"/>
    <w:rsid w:val="00F162CA"/>
    <w:rsid w:val="00F20A2F"/>
    <w:rsid w:val="00F275BD"/>
    <w:rsid w:val="00F33184"/>
    <w:rsid w:val="00F3C4FC"/>
    <w:rsid w:val="00F42D8C"/>
    <w:rsid w:val="00F44292"/>
    <w:rsid w:val="00F52D01"/>
    <w:rsid w:val="00F65D0C"/>
    <w:rsid w:val="00F6653F"/>
    <w:rsid w:val="00F70AB6"/>
    <w:rsid w:val="00F83CE2"/>
    <w:rsid w:val="00F84F50"/>
    <w:rsid w:val="00FA142E"/>
    <w:rsid w:val="00FA3283"/>
    <w:rsid w:val="00FC0B26"/>
    <w:rsid w:val="00FD1DFD"/>
    <w:rsid w:val="00FD5AA2"/>
    <w:rsid w:val="00FD66B1"/>
    <w:rsid w:val="00FE5E2B"/>
    <w:rsid w:val="04D804FA"/>
    <w:rsid w:val="089223EF"/>
    <w:rsid w:val="0B78471A"/>
    <w:rsid w:val="0D8D19F4"/>
    <w:rsid w:val="0E42B35D"/>
    <w:rsid w:val="113005A4"/>
    <w:rsid w:val="13919170"/>
    <w:rsid w:val="139939EE"/>
    <w:rsid w:val="13999726"/>
    <w:rsid w:val="14C41F35"/>
    <w:rsid w:val="22B42F9A"/>
    <w:rsid w:val="294D226F"/>
    <w:rsid w:val="2C4C0860"/>
    <w:rsid w:val="2D73CAF0"/>
    <w:rsid w:val="2F90B157"/>
    <w:rsid w:val="30F7C8F1"/>
    <w:rsid w:val="31B5AF8E"/>
    <w:rsid w:val="350F5693"/>
    <w:rsid w:val="36979FD3"/>
    <w:rsid w:val="38E1DF81"/>
    <w:rsid w:val="3AF86C42"/>
    <w:rsid w:val="3CD39E8E"/>
    <w:rsid w:val="3D4794DC"/>
    <w:rsid w:val="3E88228B"/>
    <w:rsid w:val="3FE26D21"/>
    <w:rsid w:val="418C287F"/>
    <w:rsid w:val="42C0D728"/>
    <w:rsid w:val="43D6B78C"/>
    <w:rsid w:val="444153CA"/>
    <w:rsid w:val="488C7C39"/>
    <w:rsid w:val="4C231278"/>
    <w:rsid w:val="4C334448"/>
    <w:rsid w:val="4E64A186"/>
    <w:rsid w:val="50326F7B"/>
    <w:rsid w:val="527F2C0E"/>
    <w:rsid w:val="5519943B"/>
    <w:rsid w:val="58B097AB"/>
    <w:rsid w:val="5BCFA9C7"/>
    <w:rsid w:val="5E22AEF7"/>
    <w:rsid w:val="5F88871E"/>
    <w:rsid w:val="64B732B5"/>
    <w:rsid w:val="67047975"/>
    <w:rsid w:val="69F9FCAC"/>
    <w:rsid w:val="6FAB357A"/>
    <w:rsid w:val="708ACE33"/>
    <w:rsid w:val="71C7D4F2"/>
    <w:rsid w:val="7CE7A169"/>
    <w:rsid w:val="7F21CA74"/>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3B640257-4239-4ED4-B6C6-0411AEA90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character" w:styleId="Erwhnung">
    <w:name w:val="Mention"/>
    <w:basedOn w:val="Absatz-Standardschriftart"/>
    <w:uiPriority w:val="99"/>
    <w:unhideWhenUsed/>
    <w:rsid w:val="00114D8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32569475">
      <w:bodyDiv w:val="1"/>
      <w:marLeft w:val="0"/>
      <w:marRight w:val="0"/>
      <w:marTop w:val="0"/>
      <w:marBottom w:val="0"/>
      <w:divBdr>
        <w:top w:val="none" w:sz="0" w:space="0" w:color="auto"/>
        <w:left w:val="none" w:sz="0" w:space="0" w:color="auto"/>
        <w:bottom w:val="none" w:sz="0" w:space="0" w:color="auto"/>
        <w:right w:val="none" w:sz="0" w:space="0" w:color="auto"/>
      </w:divBdr>
    </w:div>
    <w:div w:id="114566579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icolas.stockhammer@donau-uni.ac.a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onau-uni.ac.at/en/university/faculties/business-globalization/departments/security-studies/news-events/events/1st-expert-s-conference--european-counter-terrorism-.htm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customXml/itemProps2.xml><?xml version="1.0" encoding="utf-8"?>
<ds:datastoreItem xmlns:ds="http://schemas.openxmlformats.org/officeDocument/2006/customXml" ds:itemID="{CF5C71A6-E3E5-4FE3-A32D-4F98F2E4D2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4F7DD842-B233-417E-9261-0BB6B5DBBE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389</Words>
  <Characters>2456</Characters>
  <Application>Microsoft Office Word</Application>
  <DocSecurity>0</DocSecurity>
  <Lines>20</Lines>
  <Paragraphs>5</Paragraphs>
  <ScaleCrop>false</ScaleCrop>
  <Company>Donau-Universität Krems</Company>
  <LinksUpToDate>false</LinksUpToDate>
  <CharactersWithSpaces>2840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4</cp:revision>
  <cp:lastPrinted>2025-06-25T18:47:00Z</cp:lastPrinted>
  <dcterms:created xsi:type="dcterms:W3CDTF">2026-05-28T14:12:00Z</dcterms:created>
  <dcterms:modified xsi:type="dcterms:W3CDTF">2026-05-29T09:22:00Z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ies>
</file>