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45CD" w14:textId="77777777" w:rsidR="003A6C44" w:rsidRPr="00DD1AE5" w:rsidRDefault="003A6C44" w:rsidP="000F2F16">
      <w:pPr>
        <w:pStyle w:val="Utopia24pt"/>
        <w:spacing w:line="240" w:lineRule="auto"/>
        <w:ind w:left="709"/>
        <w:rPr>
          <w:rFonts w:asciiTheme="minorHAnsi" w:hAnsiTheme="minorHAnsi"/>
          <w:color w:val="auto"/>
          <w:lang w:val="de-AT"/>
        </w:rPr>
      </w:pPr>
      <w:r w:rsidRPr="00DD1AE5">
        <w:rPr>
          <w:rFonts w:asciiTheme="minorHAnsi" w:hAnsiTheme="minorHAnsi"/>
          <w:color w:val="auto"/>
          <w:lang w:val="de-AT"/>
        </w:rPr>
        <w:t>Presseinformation</w:t>
      </w:r>
    </w:p>
    <w:p w14:paraId="01F67B3B" w14:textId="20991EB2" w:rsidR="003A6C44" w:rsidRPr="00DD1AE5" w:rsidRDefault="003A6C44" w:rsidP="5002CB54">
      <w:pPr>
        <w:pStyle w:val="Utopia24pt"/>
        <w:spacing w:line="240" w:lineRule="auto"/>
        <w:ind w:left="709"/>
        <w:rPr>
          <w:rFonts w:asciiTheme="minorHAnsi" w:hAnsiTheme="minorHAnsi"/>
          <w:color w:val="auto"/>
          <w:sz w:val="22"/>
          <w:szCs w:val="22"/>
          <w:lang w:val="de-AT"/>
        </w:rPr>
      </w:pPr>
      <w:r w:rsidRPr="5002CB54">
        <w:rPr>
          <w:rFonts w:asciiTheme="minorHAnsi" w:hAnsiTheme="minorHAnsi"/>
          <w:color w:val="auto"/>
          <w:sz w:val="22"/>
          <w:szCs w:val="22"/>
          <w:lang w:val="de-AT"/>
        </w:rPr>
        <w:t xml:space="preserve">Krems, </w:t>
      </w:r>
      <w:r w:rsidR="00E36C84">
        <w:rPr>
          <w:rFonts w:asciiTheme="minorHAnsi" w:hAnsiTheme="minorHAnsi"/>
          <w:color w:val="auto"/>
          <w:sz w:val="22"/>
          <w:szCs w:val="22"/>
          <w:lang w:val="de-AT"/>
        </w:rPr>
        <w:t>06</w:t>
      </w:r>
      <w:r w:rsidRPr="5002CB54">
        <w:rPr>
          <w:rFonts w:asciiTheme="minorHAnsi" w:hAnsiTheme="minorHAnsi"/>
          <w:color w:val="auto"/>
          <w:sz w:val="22"/>
          <w:szCs w:val="22"/>
          <w:lang w:val="de-AT"/>
        </w:rPr>
        <w:t>.</w:t>
      </w:r>
      <w:r w:rsidR="00712D8C">
        <w:rPr>
          <w:rFonts w:asciiTheme="minorHAnsi" w:hAnsiTheme="minorHAnsi"/>
          <w:color w:val="auto"/>
          <w:sz w:val="22"/>
          <w:szCs w:val="22"/>
          <w:lang w:val="de-AT"/>
        </w:rPr>
        <w:t>11</w:t>
      </w:r>
      <w:r w:rsidRPr="5002CB54">
        <w:rPr>
          <w:rFonts w:asciiTheme="minorHAnsi" w:hAnsiTheme="minorHAnsi"/>
          <w:color w:val="auto"/>
          <w:sz w:val="22"/>
          <w:szCs w:val="22"/>
          <w:lang w:val="de-AT"/>
        </w:rPr>
        <w:t>.202</w:t>
      </w:r>
      <w:r w:rsidR="00DD1AE5" w:rsidRPr="5002CB54">
        <w:rPr>
          <w:rFonts w:asciiTheme="minorHAnsi" w:hAnsiTheme="minorHAnsi"/>
          <w:color w:val="auto"/>
          <w:sz w:val="22"/>
          <w:szCs w:val="22"/>
          <w:lang w:val="de-AT"/>
        </w:rPr>
        <w:t>6</w:t>
      </w:r>
    </w:p>
    <w:p w14:paraId="67E22AEC" w14:textId="77777777" w:rsidR="00840BEC" w:rsidRPr="00DD1AE5" w:rsidRDefault="00840BEC" w:rsidP="000F2F16">
      <w:pPr>
        <w:ind w:left="709"/>
        <w:rPr>
          <w:lang w:val="de-AT"/>
        </w:rPr>
      </w:pPr>
    </w:p>
    <w:p w14:paraId="6A958B2E" w14:textId="77777777" w:rsidR="003359F8" w:rsidRPr="00DD1AE5" w:rsidRDefault="003359F8" w:rsidP="000F2F16">
      <w:pPr>
        <w:ind w:left="709"/>
        <w:rPr>
          <w:lang w:val="de-AT"/>
        </w:rPr>
      </w:pPr>
    </w:p>
    <w:p w14:paraId="11E4FE6E" w14:textId="77777777" w:rsidR="00712D8C" w:rsidRDefault="00712D8C" w:rsidP="000F2F16">
      <w:pPr>
        <w:pStyle w:val="UniversRoman12ptHeadline"/>
        <w:spacing w:line="276" w:lineRule="auto"/>
        <w:ind w:left="709"/>
        <w:rPr>
          <w:rFonts w:cs="Univers LT Pro 45 Light"/>
          <w:b/>
          <w:bCs/>
          <w:color w:val="auto"/>
          <w:sz w:val="28"/>
          <w:szCs w:val="28"/>
          <w:lang w:val="de-AT"/>
        </w:rPr>
      </w:pPr>
      <w:r w:rsidRPr="7A3489DE">
        <w:rPr>
          <w:rFonts w:cs="Univers LT Pro 45 Light"/>
          <w:b/>
          <w:bCs/>
          <w:color w:val="auto"/>
          <w:sz w:val="28"/>
          <w:szCs w:val="28"/>
          <w:lang w:val="de-AT"/>
        </w:rPr>
        <w:t xml:space="preserve">7.000 Jahre alter </w:t>
      </w:r>
      <w:r w:rsidRPr="002625C4">
        <w:rPr>
          <w:rFonts w:cs="Univers LT Pro 45 Light"/>
          <w:b/>
          <w:bCs/>
          <w:color w:val="auto"/>
          <w:sz w:val="28"/>
          <w:szCs w:val="28"/>
          <w:lang w:val="de-AT"/>
        </w:rPr>
        <w:t>Tatort</w:t>
      </w:r>
      <w:r w:rsidRPr="7A3489DE">
        <w:rPr>
          <w:rFonts w:cs="Univers LT Pro 45 Light"/>
          <w:b/>
          <w:bCs/>
          <w:color w:val="auto"/>
          <w:sz w:val="28"/>
          <w:szCs w:val="28"/>
          <w:lang w:val="de-AT"/>
        </w:rPr>
        <w:t xml:space="preserve">: </w:t>
      </w:r>
      <w:r w:rsidRPr="002625C4">
        <w:rPr>
          <w:rFonts w:cs="Univers LT Pro 45 Light"/>
          <w:b/>
          <w:color w:val="auto"/>
          <w:sz w:val="28"/>
          <w:szCs w:val="28"/>
          <w:lang w:val="de-AT"/>
        </w:rPr>
        <w:t>Freiwillige</w:t>
      </w:r>
      <w:r w:rsidRPr="7A3489DE">
        <w:rPr>
          <w:rFonts w:cs="Univers LT Pro 45 Light"/>
          <w:b/>
          <w:bCs/>
          <w:color w:val="auto"/>
          <w:sz w:val="28"/>
          <w:szCs w:val="28"/>
          <w:lang w:val="de-AT"/>
        </w:rPr>
        <w:t xml:space="preserve"> </w:t>
      </w:r>
      <w:proofErr w:type="spellStart"/>
      <w:r w:rsidRPr="7A3489DE">
        <w:rPr>
          <w:rFonts w:cs="Univers LT Pro 45 Light"/>
          <w:b/>
          <w:bCs/>
          <w:color w:val="auto"/>
          <w:sz w:val="28"/>
          <w:szCs w:val="28"/>
          <w:lang w:val="de-AT"/>
        </w:rPr>
        <w:t>Forscher_innen</w:t>
      </w:r>
      <w:proofErr w:type="spellEnd"/>
      <w:r w:rsidRPr="7A3489DE">
        <w:rPr>
          <w:rFonts w:cs="Univers LT Pro 45 Light"/>
          <w:b/>
          <w:bCs/>
          <w:color w:val="auto"/>
          <w:sz w:val="28"/>
          <w:szCs w:val="28"/>
          <w:lang w:val="de-AT"/>
        </w:rPr>
        <w:t xml:space="preserve"> gesucht</w:t>
      </w:r>
    </w:p>
    <w:p w14:paraId="42C0FB3B" w14:textId="0CFE1C49" w:rsidR="00854A4D" w:rsidRDefault="00712D8C" w:rsidP="000F2F16">
      <w:pPr>
        <w:pStyle w:val="UniversRoman12ptHeadline"/>
        <w:spacing w:line="276" w:lineRule="auto"/>
        <w:ind w:left="709"/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</w:pPr>
      <w:r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 xml:space="preserve">Neues </w:t>
      </w:r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Forschungsprojekt „</w:t>
      </w:r>
      <w:proofErr w:type="spellStart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reCLAYm</w:t>
      </w:r>
      <w:proofErr w:type="spellEnd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 xml:space="preserve">“ sucht Citizen </w:t>
      </w:r>
      <w:proofErr w:type="spellStart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Scientists</w:t>
      </w:r>
      <w:proofErr w:type="spellEnd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 xml:space="preserve">, die gemeinsam mit </w:t>
      </w:r>
      <w:proofErr w:type="spellStart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Archäolog_innen</w:t>
      </w:r>
      <w:proofErr w:type="spellEnd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 xml:space="preserve"> jungsteinzeitliche Funde aus </w:t>
      </w:r>
      <w:proofErr w:type="spellStart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Asparn</w:t>
      </w:r>
      <w:proofErr w:type="spellEnd"/>
      <w:r w:rsidRPr="00712D8C"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  <w:t>/Schletz dokumentieren und analysieren</w:t>
      </w:r>
    </w:p>
    <w:p w14:paraId="4BE39EDB" w14:textId="77777777" w:rsidR="00712D8C" w:rsidRPr="00854A4D" w:rsidRDefault="00712D8C" w:rsidP="000F2F16">
      <w:pPr>
        <w:pStyle w:val="UniversRoman12ptHeadline"/>
        <w:spacing w:line="276" w:lineRule="auto"/>
        <w:ind w:left="709"/>
        <w:rPr>
          <w:rFonts w:ascii="Univers" w:hAnsi="Univers" w:cs="Univers LT Pro 45 Light"/>
          <w:b/>
          <w:bCs/>
          <w:color w:val="auto"/>
          <w:sz w:val="22"/>
          <w:szCs w:val="22"/>
          <w:lang w:val="de-AT"/>
        </w:rPr>
      </w:pPr>
    </w:p>
    <w:p w14:paraId="6D56F7B3" w14:textId="1C14442F" w:rsidR="00854A4D" w:rsidRPr="00015DA0" w:rsidRDefault="00015DA0">
      <w:pPr>
        <w:pStyle w:val="UniversLight10ptFlietext"/>
        <w:spacing w:line="276" w:lineRule="auto"/>
        <w:ind w:left="709"/>
        <w:rPr>
          <w:rFonts w:ascii="Univers" w:hAnsi="Univers"/>
          <w:b/>
          <w:bCs/>
          <w:color w:val="auto"/>
          <w:sz w:val="22"/>
          <w:szCs w:val="22"/>
          <w:lang w:val="de-AT"/>
        </w:rPr>
      </w:pP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Eine</w:t>
      </w:r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 rund 7.000 Jahre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 alte Siedlung </w:t>
      </w:r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in </w:t>
      </w:r>
      <w:proofErr w:type="spellStart"/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Asparn</w:t>
      </w:r>
      <w:proofErr w:type="spellEnd"/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/Schletz im Weinviertel 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zählt zu den bedeutendsten </w:t>
      </w:r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Fundstelle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n</w:t>
      </w:r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 der frühen Jungsteinzeit in </w:t>
      </w:r>
      <w:r w:rsidR="00E456D0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Mittele</w:t>
      </w:r>
      <w:r w:rsidR="00712D8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uropa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.</w:t>
      </w:r>
      <w:r w:rsidRPr="7A3489DE">
        <w:rPr>
          <w:rFonts w:ascii="Univers" w:hAnsi="Univers" w:cs="Times New Roman"/>
          <w:color w:val="auto"/>
          <w:lang w:val="de-AT" w:eastAsia="de-DE"/>
        </w:rPr>
        <w:t xml:space="preserve"> 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Bekannt ist sie vor allem wegen zahlreicher menschlicher Überreste, die auf ein </w:t>
      </w:r>
      <w:r w:rsidR="001C39C3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massives Gewaltereignis 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hinweisen</w:t>
      </w:r>
      <w:r w:rsidR="56E662E1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, aber auch für ihre </w:t>
      </w:r>
      <w:r w:rsidR="702F01BA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über mehrere Jahrhunderte bestehende</w:t>
      </w:r>
      <w:r w:rsidR="56E662E1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 </w:t>
      </w:r>
      <w:r w:rsidR="1F21B8CC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Nutzung </w:t>
      </w:r>
      <w:r w:rsidR="56E662E1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und </w:t>
      </w:r>
      <w:r w:rsidR="0F1378B9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ihren </w:t>
      </w:r>
      <w:r w:rsidR="56E662E1"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Fundreichtum</w:t>
      </w: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. Für die fachgerechte Auswertung des umfangreichen Fundmaterials werden nun Freiwillige gesucht.</w:t>
      </w:r>
    </w:p>
    <w:p w14:paraId="46C2DB07" w14:textId="77777777" w:rsidR="00712D8C" w:rsidRPr="00854A4D" w:rsidRDefault="00712D8C" w:rsidP="00396B30">
      <w:pPr>
        <w:pStyle w:val="UniversLight10ptFlietext"/>
        <w:spacing w:line="276" w:lineRule="auto"/>
        <w:ind w:left="709"/>
        <w:rPr>
          <w:rFonts w:ascii="Univers" w:hAnsi="Univers"/>
          <w:b/>
          <w:bCs/>
          <w:color w:val="auto"/>
          <w:sz w:val="22"/>
          <w:szCs w:val="22"/>
          <w:lang w:val="de-AT"/>
        </w:rPr>
      </w:pPr>
    </w:p>
    <w:p w14:paraId="6577E6CB" w14:textId="2BD02AD2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7A3489DE">
        <w:rPr>
          <w:rFonts w:ascii="Univers" w:hAnsi="Univers"/>
          <w:color w:val="auto"/>
          <w:sz w:val="22"/>
          <w:szCs w:val="22"/>
          <w:lang w:val="de-AT"/>
        </w:rPr>
        <w:t>Die Depots der Archäologie sind vielerorts überfüllt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>.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 xml:space="preserve">Zu sprechen beginnen 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>Funde aus Ausgrabungen erst durch eine wissenschaftliche Analyse, dafür fehlen aber häufig Zeit und Ressourcen. Das von der Gesellschaft für Forschungsförderung Niederösterreich geförderte Pilotprojekt „</w:t>
      </w:r>
      <w:proofErr w:type="spellStart"/>
      <w:r w:rsidRPr="7A3489DE">
        <w:rPr>
          <w:rFonts w:ascii="Univers" w:hAnsi="Univers"/>
          <w:color w:val="auto"/>
          <w:sz w:val="22"/>
          <w:szCs w:val="22"/>
          <w:lang w:val="de-AT"/>
        </w:rPr>
        <w:t>reCLAYm</w:t>
      </w:r>
      <w:proofErr w:type="spellEnd"/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“ will 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 xml:space="preserve">die 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Funde 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 xml:space="preserve">von </w:t>
      </w:r>
      <w:proofErr w:type="spellStart"/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 xml:space="preserve">/Schletz 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nun mithilfe von Citizen Science aus dem Dornröschenschlaf </w:t>
      </w:r>
      <w:r w:rsidR="55544A6C" w:rsidRPr="7A3489DE">
        <w:rPr>
          <w:rFonts w:ascii="Univers" w:hAnsi="Univers"/>
          <w:color w:val="auto"/>
          <w:sz w:val="22"/>
          <w:szCs w:val="22"/>
          <w:lang w:val="de-AT"/>
        </w:rPr>
        <w:t>wecken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>. „Da es für eine Einzelperson</w:t>
      </w:r>
      <w:r w:rsidR="00744839">
        <w:rPr>
          <w:rFonts w:ascii="Univers" w:hAnsi="Univers"/>
          <w:color w:val="auto"/>
          <w:sz w:val="22"/>
          <w:szCs w:val="22"/>
          <w:lang w:val="de-AT"/>
        </w:rPr>
        <w:t xml:space="preserve"> oder ein einzelnes</w:t>
      </w:r>
      <w:r w:rsidR="00B85210">
        <w:rPr>
          <w:rFonts w:ascii="Univers" w:hAnsi="Univers"/>
          <w:color w:val="auto"/>
          <w:sz w:val="22"/>
          <w:szCs w:val="22"/>
          <w:lang w:val="de-AT"/>
        </w:rPr>
        <w:t xml:space="preserve"> wissenschaftliches Team 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nicht möglich ist, die zahlreichen Funde auszuwerten, sind wir auf die Idee gekommen, dies gemeinsam mit Freiwilligen durchzuführen“, erklärt 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 xml:space="preserve">Mag. 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>Jakob Maurer vom Zentrum für Museale Sammlungswissenschaften der Universität für Weiterbildung Krems.</w:t>
      </w:r>
    </w:p>
    <w:p w14:paraId="43DDE245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323E59D1" w14:textId="74CE4114" w:rsidR="00712D8C" w:rsidRPr="00712D8C" w:rsidRDefault="7E0DD7BD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31AAC107">
        <w:rPr>
          <w:rFonts w:ascii="Univers" w:hAnsi="Univers"/>
          <w:color w:val="auto"/>
          <w:sz w:val="22"/>
          <w:szCs w:val="22"/>
          <w:lang w:val="de-AT"/>
        </w:rPr>
        <w:t>„</w:t>
      </w:r>
      <w:r w:rsidR="00712D8C" w:rsidRPr="31AAC107">
        <w:rPr>
          <w:rFonts w:ascii="Univers" w:hAnsi="Univers"/>
          <w:color w:val="auto"/>
          <w:sz w:val="22"/>
          <w:szCs w:val="22"/>
          <w:lang w:val="de-AT"/>
        </w:rPr>
        <w:t xml:space="preserve">Die </w:t>
      </w:r>
      <w:r w:rsidR="2979FC52" w:rsidRPr="31AAC107">
        <w:rPr>
          <w:rFonts w:ascii="Univers" w:hAnsi="Univers"/>
          <w:color w:val="auto"/>
          <w:sz w:val="22"/>
          <w:szCs w:val="22"/>
          <w:lang w:val="de-AT"/>
        </w:rPr>
        <w:t xml:space="preserve">zeitweise befestigte Siedlung </w:t>
      </w:r>
      <w:proofErr w:type="spellStart"/>
      <w:r w:rsidR="2979FC52" w:rsidRPr="31AAC107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="2979FC52" w:rsidRPr="31AAC107">
        <w:rPr>
          <w:rFonts w:ascii="Univers" w:hAnsi="Univers"/>
          <w:color w:val="auto"/>
          <w:sz w:val="22"/>
          <w:szCs w:val="22"/>
          <w:lang w:val="de-AT"/>
        </w:rPr>
        <w:t xml:space="preserve">/Schletz bildete ein bedeutendes </w:t>
      </w:r>
      <w:r w:rsidR="60A8ADB2" w:rsidRPr="31AAC107">
        <w:rPr>
          <w:rFonts w:ascii="Univers" w:hAnsi="Univers"/>
          <w:color w:val="auto"/>
          <w:sz w:val="22"/>
          <w:szCs w:val="22"/>
          <w:lang w:val="de-AT"/>
        </w:rPr>
        <w:t>regionales Zentrum der frühbäuerlichen Besiedlung Niederösterreichs”,</w:t>
      </w:r>
      <w:r w:rsidR="30FB7E41" w:rsidRPr="31AAC107">
        <w:rPr>
          <w:rFonts w:ascii="Univers" w:hAnsi="Univers"/>
          <w:color w:val="auto"/>
          <w:sz w:val="22"/>
          <w:szCs w:val="22"/>
          <w:lang w:val="de-AT"/>
        </w:rPr>
        <w:t xml:space="preserve"> so Franz Pieler von den Landessammlungen Niederösterreich. </w:t>
      </w:r>
      <w:r w:rsidR="00712D8C" w:rsidRPr="31AAC107">
        <w:rPr>
          <w:rFonts w:ascii="Univers" w:hAnsi="Univers"/>
          <w:color w:val="auto"/>
          <w:sz w:val="22"/>
          <w:szCs w:val="22"/>
          <w:lang w:val="de-AT"/>
        </w:rPr>
        <w:t xml:space="preserve">Bei Ausgrabungen von 1983 bis 2005 bargen die Landessammlungen Niederösterreich sehr umfangreiches Fundmaterial, dessen </w:t>
      </w:r>
      <w:r w:rsidR="00E456D0" w:rsidRPr="31AAC107">
        <w:rPr>
          <w:rFonts w:ascii="Univers" w:hAnsi="Univers"/>
          <w:color w:val="auto"/>
          <w:sz w:val="22"/>
          <w:szCs w:val="22"/>
          <w:lang w:val="de-AT"/>
        </w:rPr>
        <w:t xml:space="preserve">vollständige </w:t>
      </w:r>
      <w:r w:rsidR="00712D8C" w:rsidRPr="31AAC107">
        <w:rPr>
          <w:rFonts w:ascii="Univers" w:hAnsi="Univers"/>
          <w:color w:val="auto"/>
          <w:sz w:val="22"/>
          <w:szCs w:val="22"/>
          <w:lang w:val="de-AT"/>
        </w:rPr>
        <w:t>Auswertung und Publikation bislang aussteht. „Wer mitmacht, arbeitet mit 7.000 Jahre alten Originalfunden und leistet zugleich einen wichtigen Beitrag zur Forschung“, so Maurer.</w:t>
      </w:r>
    </w:p>
    <w:p w14:paraId="1D087E38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69DEF545" w14:textId="14F0C0AD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b/>
          <w:bCs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Vielfältige Möglichkeiten zur Mitarbeit</w:t>
      </w:r>
    </w:p>
    <w:p w14:paraId="29744A7C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286E37B7" w14:textId="5A2B843D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Die Aufgaben der Freiwilligen sind vielfältig: Sie erfassen die Funde in einer Datenbank, zeichnen und fotografieren sie und wirken an Analysen im Labor, an Sedimentbohrungen im Gelände sowie an der Rekonstruktion alter 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lastRenderedPageBreak/>
        <w:t>Herstellungstechniken mit. „Dafür suchen wir engagierte Menschen mit ganz unterschiedlichen Fähigkeiten“, sagt Julia Längauer</w:t>
      </w:r>
      <w:r w:rsidR="00015DA0">
        <w:rPr>
          <w:rFonts w:ascii="Univers" w:hAnsi="Univers"/>
          <w:color w:val="auto"/>
          <w:sz w:val="22"/>
          <w:szCs w:val="22"/>
          <w:lang w:val="de-AT"/>
        </w:rPr>
        <w:t xml:space="preserve">, MA, 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von der Universität für Weiterbildung Krems, </w:t>
      </w:r>
      <w:r w:rsidR="00054D57">
        <w:rPr>
          <w:rFonts w:ascii="Univers" w:hAnsi="Univers"/>
          <w:color w:val="auto"/>
          <w:sz w:val="22"/>
          <w:szCs w:val="22"/>
          <w:lang w:val="de-AT"/>
        </w:rPr>
        <w:t xml:space="preserve">die </w:t>
      </w:r>
      <w:r w:rsidR="005464CE">
        <w:rPr>
          <w:rFonts w:ascii="Univers" w:hAnsi="Univers"/>
          <w:color w:val="auto"/>
          <w:sz w:val="22"/>
          <w:szCs w:val="22"/>
          <w:lang w:val="de-AT"/>
        </w:rPr>
        <w:t xml:space="preserve">verantwortliche Koordinatorin </w:t>
      </w:r>
      <w:r w:rsidR="00E77F9A">
        <w:rPr>
          <w:rFonts w:ascii="Univers" w:hAnsi="Univers"/>
          <w:color w:val="auto"/>
          <w:sz w:val="22"/>
          <w:szCs w:val="22"/>
          <w:lang w:val="de-AT"/>
        </w:rPr>
        <w:t xml:space="preserve">für </w:t>
      </w:r>
      <w:r w:rsidR="00054D57">
        <w:rPr>
          <w:rFonts w:ascii="Univers" w:hAnsi="Univers"/>
          <w:color w:val="auto"/>
          <w:sz w:val="22"/>
          <w:szCs w:val="22"/>
          <w:lang w:val="de-AT"/>
        </w:rPr>
        <w:t>d</w:t>
      </w:r>
      <w:r w:rsidR="00E77F9A">
        <w:rPr>
          <w:rFonts w:ascii="Univers" w:hAnsi="Univers"/>
          <w:color w:val="auto"/>
          <w:sz w:val="22"/>
          <w:szCs w:val="22"/>
          <w:lang w:val="de-AT"/>
        </w:rPr>
        <w:t>ie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Zusammenarbeit mit den Citizen </w:t>
      </w:r>
      <w:proofErr w:type="spellStart"/>
      <w:r w:rsidRPr="00712D8C">
        <w:rPr>
          <w:rFonts w:ascii="Univers" w:hAnsi="Univers"/>
          <w:color w:val="auto"/>
          <w:sz w:val="22"/>
          <w:szCs w:val="22"/>
          <w:lang w:val="de-AT"/>
        </w:rPr>
        <w:t>Scientists</w:t>
      </w:r>
      <w:proofErr w:type="spellEnd"/>
      <w:r w:rsidRPr="00712D8C">
        <w:rPr>
          <w:rFonts w:ascii="Univers" w:hAnsi="Univers"/>
          <w:color w:val="auto"/>
          <w:sz w:val="22"/>
          <w:szCs w:val="22"/>
          <w:lang w:val="de-AT"/>
        </w:rPr>
        <w:t>.</w:t>
      </w:r>
      <w:r w:rsidR="00205125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Vorkenntnisse sind dafür nicht zwingend nötig. „Wichtig sind uns Interesse an Archäologie und Wissenschaft sowie die Bereitschaft, Neues zu lernen und praktisch mitzuarbeiten“, so </w:t>
      </w:r>
      <w:proofErr w:type="spellStart"/>
      <w:r w:rsidRPr="00712D8C">
        <w:rPr>
          <w:rFonts w:ascii="Univers" w:hAnsi="Univers"/>
          <w:color w:val="auto"/>
          <w:sz w:val="22"/>
          <w:szCs w:val="22"/>
          <w:lang w:val="de-AT"/>
        </w:rPr>
        <w:t>Längauer</w:t>
      </w:r>
      <w:proofErr w:type="spellEnd"/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. Auch die erfassten Daten werden gemeinsam ausgewertet. </w:t>
      </w:r>
    </w:p>
    <w:p w14:paraId="275C3602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1790ABFE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b/>
          <w:bCs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Was die Scherben verraten</w:t>
      </w:r>
    </w:p>
    <w:p w14:paraId="2422EAC5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6A954395" w14:textId="64195364" w:rsidR="00712D8C" w:rsidRPr="002625C4" w:rsidRDefault="00712D8C" w:rsidP="31AAC107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highlight w:val="yellow"/>
          <w:lang w:val="de-AT"/>
        </w:rPr>
      </w:pPr>
      <w:r w:rsidRPr="6DD77308">
        <w:rPr>
          <w:rFonts w:ascii="Univers" w:hAnsi="Univers"/>
          <w:color w:val="auto"/>
          <w:sz w:val="22"/>
          <w:szCs w:val="22"/>
          <w:lang w:val="de-AT"/>
        </w:rPr>
        <w:t xml:space="preserve">Analysiert werden im Projekt die Keramikfunde aus </w:t>
      </w:r>
      <w:proofErr w:type="spellStart"/>
      <w:r w:rsidRPr="6DD77308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Pr="6DD77308">
        <w:rPr>
          <w:rFonts w:ascii="Univers" w:hAnsi="Univers"/>
          <w:color w:val="auto"/>
          <w:sz w:val="22"/>
          <w:szCs w:val="22"/>
          <w:lang w:val="de-AT"/>
        </w:rPr>
        <w:t xml:space="preserve">/Schletz, Bruchstücke zahlreicher Gefäße, deren Verzierung typisch für die linearbandkeramische Kultur der frühen Jungsteinzeit ist. </w:t>
      </w:r>
      <w:r w:rsidRPr="000860C4">
        <w:rPr>
          <w:rFonts w:ascii="Univers" w:hAnsi="Univers"/>
          <w:color w:val="auto"/>
          <w:sz w:val="22"/>
          <w:szCs w:val="22"/>
          <w:lang w:val="de-AT"/>
        </w:rPr>
        <w:t xml:space="preserve">„Wenige Fundgruppen sind in ihrer Aussage so vielseitig wie Keramik“, sagt </w:t>
      </w:r>
      <w:r w:rsidR="00015DA0" w:rsidRPr="000860C4">
        <w:rPr>
          <w:rFonts w:ascii="Univers" w:hAnsi="Univers"/>
          <w:color w:val="auto"/>
          <w:sz w:val="22"/>
          <w:szCs w:val="22"/>
          <w:lang w:val="de-AT"/>
        </w:rPr>
        <w:t xml:space="preserve">Dr. </w:t>
      </w:r>
      <w:r w:rsidRPr="000860C4">
        <w:rPr>
          <w:rFonts w:ascii="Univers" w:hAnsi="Univers"/>
          <w:color w:val="auto"/>
          <w:sz w:val="22"/>
          <w:szCs w:val="22"/>
          <w:lang w:val="de-AT"/>
        </w:rPr>
        <w:t xml:space="preserve">Michaela Schauer vom Naturhistorischen Museum Wien. </w:t>
      </w:r>
      <w:r w:rsidR="00015DA0" w:rsidRPr="000860C4">
        <w:rPr>
          <w:rFonts w:ascii="Univers" w:hAnsi="Univers"/>
          <w:color w:val="auto"/>
          <w:sz w:val="22"/>
          <w:szCs w:val="22"/>
          <w:lang w:val="de-AT"/>
        </w:rPr>
        <w:t>„</w:t>
      </w:r>
      <w:r w:rsidR="2498663D" w:rsidRPr="002625C4">
        <w:rPr>
          <w:rFonts w:ascii="Univers" w:hAnsi="Univers"/>
          <w:color w:val="auto"/>
          <w:sz w:val="22"/>
          <w:szCs w:val="22"/>
          <w:lang w:val="de-AT"/>
        </w:rPr>
        <w:t>Die Keramik ermöglicht uns nicht nur, Siedlungsphasen und Häuser zeitlich einzuordnen. Mithilfe naturwissenschaftlicher Methoden können wir auch Unsichtbares sichtbar machen: So gewinnen wir Einblicke in die verwendeten Rohmaterialien und erfahren mehr über das damalige Leben sowie über regionale und überregionale Austauschbeziehungen</w:t>
      </w:r>
      <w:r w:rsidRPr="000860C4">
        <w:rPr>
          <w:rFonts w:ascii="Univers" w:hAnsi="Univers"/>
          <w:color w:val="auto"/>
          <w:sz w:val="22"/>
          <w:szCs w:val="22"/>
          <w:lang w:val="de-AT"/>
        </w:rPr>
        <w:t>.</w:t>
      </w:r>
      <w:r w:rsidR="00015DA0" w:rsidRPr="000860C4">
        <w:rPr>
          <w:rFonts w:ascii="Univers" w:hAnsi="Univers"/>
          <w:color w:val="auto"/>
          <w:sz w:val="22"/>
          <w:szCs w:val="22"/>
          <w:lang w:val="de-AT"/>
        </w:rPr>
        <w:t>“</w:t>
      </w:r>
    </w:p>
    <w:p w14:paraId="7B4E97EC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11272F0D" w14:textId="1ED8D0EC" w:rsidR="00712D8C" w:rsidRPr="00712D8C" w:rsidRDefault="3681F073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7A3489DE">
        <w:rPr>
          <w:rFonts w:ascii="Univers" w:hAnsi="Univers"/>
          <w:color w:val="auto"/>
          <w:sz w:val="22"/>
          <w:szCs w:val="22"/>
          <w:lang w:val="de-AT"/>
        </w:rPr>
        <w:t>Um den Geheimnissen der Keramik näher zu kommen</w:t>
      </w:r>
      <w:r w:rsidR="28BFD332" w:rsidRPr="7A3489DE">
        <w:rPr>
          <w:rFonts w:ascii="Univers" w:hAnsi="Univers"/>
          <w:color w:val="auto"/>
          <w:sz w:val="22"/>
          <w:szCs w:val="22"/>
          <w:lang w:val="de-AT"/>
        </w:rPr>
        <w:t>,</w:t>
      </w:r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 xml:space="preserve"> suchen die Forschenden </w:t>
      </w:r>
      <w:r w:rsidR="2598A0EB" w:rsidRPr="7A3489DE">
        <w:rPr>
          <w:rFonts w:ascii="Univers" w:hAnsi="Univers"/>
          <w:color w:val="auto"/>
          <w:sz w:val="22"/>
          <w:szCs w:val="22"/>
          <w:lang w:val="de-AT"/>
        </w:rPr>
        <w:t xml:space="preserve">und Ehrenamtlichen </w:t>
      </w:r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auch nach den Tonlagerstätten, die vor Ort genutzt wurden</w:t>
      </w:r>
      <w:r w:rsidR="7DE00373" w:rsidRPr="7A3489DE">
        <w:rPr>
          <w:rFonts w:ascii="Univers" w:hAnsi="Univers"/>
          <w:color w:val="auto"/>
          <w:sz w:val="22"/>
          <w:szCs w:val="22"/>
          <w:lang w:val="de-AT"/>
        </w:rPr>
        <w:t xml:space="preserve">. </w:t>
      </w:r>
      <w:r w:rsidR="4E370551" w:rsidRPr="7A3489DE">
        <w:rPr>
          <w:rFonts w:ascii="Univers" w:hAnsi="Univers"/>
          <w:color w:val="auto"/>
          <w:sz w:val="22"/>
          <w:szCs w:val="22"/>
          <w:lang w:val="de-AT"/>
        </w:rPr>
        <w:t>”Die Tone</w:t>
      </w:r>
      <w:r w:rsidR="32D959D1" w:rsidRPr="7A3489DE">
        <w:rPr>
          <w:rFonts w:ascii="Univers" w:hAnsi="Univers"/>
          <w:color w:val="auto"/>
          <w:sz w:val="22"/>
          <w:szCs w:val="22"/>
          <w:lang w:val="de-AT"/>
        </w:rPr>
        <w:t>,</w:t>
      </w:r>
      <w:r w:rsidR="4E370551" w:rsidRPr="7A3489DE">
        <w:rPr>
          <w:rFonts w:ascii="Univers" w:hAnsi="Univers"/>
          <w:color w:val="auto"/>
          <w:sz w:val="22"/>
          <w:szCs w:val="22"/>
          <w:lang w:val="de-AT"/>
        </w:rPr>
        <w:t xml:space="preserve"> die wir heute oberflächlich finden</w:t>
      </w:r>
      <w:r w:rsidR="5B1612D8" w:rsidRPr="7A3489DE">
        <w:rPr>
          <w:rFonts w:ascii="Univers" w:hAnsi="Univers"/>
          <w:color w:val="auto"/>
          <w:sz w:val="22"/>
          <w:szCs w:val="22"/>
          <w:lang w:val="de-AT"/>
        </w:rPr>
        <w:t>,</w:t>
      </w:r>
      <w:r w:rsidR="4E370551" w:rsidRPr="7A3489DE">
        <w:rPr>
          <w:rFonts w:ascii="Univers" w:hAnsi="Univers"/>
          <w:color w:val="auto"/>
          <w:sz w:val="22"/>
          <w:szCs w:val="22"/>
          <w:lang w:val="de-AT"/>
        </w:rPr>
        <w:t xml:space="preserve"> sind nicht unbedingt die, die damals genutzt wurden. </w:t>
      </w:r>
      <w:r w:rsidR="6E755816" w:rsidRPr="7A3489DE">
        <w:rPr>
          <w:rFonts w:ascii="Univers" w:hAnsi="Univers"/>
          <w:color w:val="auto"/>
          <w:sz w:val="22"/>
          <w:szCs w:val="22"/>
          <w:lang w:val="de-AT"/>
        </w:rPr>
        <w:t xml:space="preserve">Die Landschaft hat sich in den letzten 7.000 </w:t>
      </w:r>
      <w:r w:rsidR="00872CE6">
        <w:rPr>
          <w:rFonts w:ascii="Univers" w:hAnsi="Univers"/>
          <w:color w:val="auto"/>
          <w:sz w:val="22"/>
          <w:szCs w:val="22"/>
          <w:lang w:val="de-AT"/>
        </w:rPr>
        <w:t xml:space="preserve">Jahren </w:t>
      </w:r>
      <w:r w:rsidR="6E755816" w:rsidRPr="7A3489DE">
        <w:rPr>
          <w:rFonts w:ascii="Univers" w:hAnsi="Univers"/>
          <w:color w:val="auto"/>
          <w:sz w:val="22"/>
          <w:szCs w:val="22"/>
          <w:lang w:val="de-AT"/>
        </w:rPr>
        <w:t>verändert</w:t>
      </w:r>
      <w:r w:rsidR="00872CE6">
        <w:rPr>
          <w:rFonts w:ascii="Univers" w:hAnsi="Univers"/>
          <w:color w:val="auto"/>
          <w:sz w:val="22"/>
          <w:szCs w:val="22"/>
          <w:lang w:val="de-AT"/>
        </w:rPr>
        <w:t>,</w:t>
      </w:r>
      <w:r w:rsidR="6E755816" w:rsidRPr="7A3489DE">
        <w:rPr>
          <w:rFonts w:ascii="Univers" w:hAnsi="Univers"/>
          <w:color w:val="auto"/>
          <w:sz w:val="22"/>
          <w:szCs w:val="22"/>
          <w:lang w:val="de-AT"/>
        </w:rPr>
        <w:t xml:space="preserve"> und Lagerstätten von damals können in der Zwischenzeit durch verschiedene Ablagerungsprozesse überdeckt worden sein. </w:t>
      </w:r>
      <w:r w:rsidR="4E370551" w:rsidRPr="7A3489DE">
        <w:rPr>
          <w:rFonts w:ascii="Univers" w:hAnsi="Univers"/>
          <w:color w:val="auto"/>
          <w:sz w:val="22"/>
          <w:szCs w:val="22"/>
          <w:lang w:val="de-AT"/>
        </w:rPr>
        <w:t>Da müssen wir schon ein bisschen tiefer bohren” erklärt Doris Jetzinger, MA vom Naturhistorischen Museum Wien.</w:t>
      </w:r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r w:rsidR="211C2C95" w:rsidRPr="7A3489DE">
        <w:rPr>
          <w:rFonts w:ascii="Univers" w:hAnsi="Univers"/>
          <w:color w:val="auto"/>
          <w:sz w:val="22"/>
          <w:szCs w:val="22"/>
          <w:lang w:val="de-AT"/>
        </w:rPr>
        <w:t xml:space="preserve">Sie zu finden ist aber </w:t>
      </w:r>
      <w:r w:rsidR="58D0CA02" w:rsidRPr="7A3489DE">
        <w:rPr>
          <w:rFonts w:ascii="Univers" w:hAnsi="Univers"/>
          <w:color w:val="auto"/>
          <w:sz w:val="22"/>
          <w:szCs w:val="22"/>
          <w:lang w:val="de-AT"/>
        </w:rPr>
        <w:t>essenziell</w:t>
      </w:r>
      <w:r w:rsidR="211C2C95" w:rsidRPr="7A3489DE">
        <w:rPr>
          <w:rFonts w:ascii="Univers" w:hAnsi="Univers"/>
          <w:color w:val="auto"/>
          <w:sz w:val="22"/>
          <w:szCs w:val="22"/>
          <w:lang w:val="de-AT"/>
        </w:rPr>
        <w:t xml:space="preserve">: </w:t>
      </w:r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 xml:space="preserve">„Sobald wir die Tonlagerstätten identifiziert haben, werden wir gemeinsam </w:t>
      </w:r>
      <w:proofErr w:type="gramStart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mit erfahrenen</w:t>
      </w:r>
      <w:r w:rsidR="005F62F7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proofErr w:type="spellStart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Töpfer</w:t>
      </w:r>
      <w:proofErr w:type="gramEnd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_innen</w:t>
      </w:r>
      <w:proofErr w:type="spellEnd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 xml:space="preserve"> die Herstellungsspuren auf den Originalfunden untersuchen und den Herstellungsprozess experimentalarchäologisch rekonstruieren“, erläutert Lukas Kerbler</w:t>
      </w:r>
      <w:r w:rsidR="00015DA0" w:rsidRPr="7A3489DE">
        <w:rPr>
          <w:rFonts w:ascii="Univers" w:hAnsi="Univers"/>
          <w:color w:val="auto"/>
          <w:sz w:val="22"/>
          <w:szCs w:val="22"/>
          <w:lang w:val="de-AT"/>
        </w:rPr>
        <w:t>, MA,</w:t>
      </w:r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 xml:space="preserve"> vom </w:t>
      </w:r>
      <w:proofErr w:type="spellStart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Krahuletz</w:t>
      </w:r>
      <w:proofErr w:type="spellEnd"/>
      <w:r w:rsidR="00712D8C" w:rsidRPr="7A3489DE">
        <w:rPr>
          <w:rFonts w:ascii="Univers" w:hAnsi="Univers"/>
          <w:color w:val="auto"/>
          <w:sz w:val="22"/>
          <w:szCs w:val="22"/>
          <w:lang w:val="de-AT"/>
        </w:rPr>
        <w:t>-Museum Eggenburg. Am Ende des Projekts sollen die Ergebnisse gemeinsam mit den Freiwilligen diskutiert, interpretiert und präsentiert werden.</w:t>
      </w:r>
    </w:p>
    <w:p w14:paraId="2744B202" w14:textId="77777777" w:rsid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5998052B" w14:textId="77777777" w:rsidR="000A244B" w:rsidRDefault="000A244B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116DB79E" w14:textId="4F02F670" w:rsidR="00712D8C" w:rsidRPr="00712D8C" w:rsidRDefault="00E456D0" w:rsidP="00712D8C">
      <w:pPr>
        <w:pStyle w:val="UniversLight10ptFlietext"/>
        <w:spacing w:line="276" w:lineRule="auto"/>
        <w:ind w:left="709"/>
        <w:rPr>
          <w:rFonts w:ascii="Univers" w:hAnsi="Univers"/>
          <w:b/>
          <w:bCs/>
          <w:color w:val="auto"/>
          <w:sz w:val="22"/>
          <w:szCs w:val="22"/>
          <w:lang w:val="de-AT"/>
        </w:rPr>
      </w:pPr>
      <w:r>
        <w:rPr>
          <w:rFonts w:ascii="Univers" w:hAnsi="Univers"/>
          <w:b/>
          <w:bCs/>
          <w:color w:val="auto"/>
          <w:sz w:val="22"/>
          <w:szCs w:val="22"/>
          <w:lang w:val="de-AT"/>
        </w:rPr>
        <w:t>Aufruf zur Mitarbeit in</w:t>
      </w:r>
      <w:r w:rsidR="00712D8C"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 xml:space="preserve"> „</w:t>
      </w:r>
      <w:proofErr w:type="spellStart"/>
      <w:r w:rsidR="00712D8C"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reCLAYm</w:t>
      </w:r>
      <w:proofErr w:type="spellEnd"/>
      <w:r w:rsidR="00712D8C"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“</w:t>
      </w:r>
    </w:p>
    <w:p w14:paraId="3929E76A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179F9E22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Zeitraum: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2027 bis 2029</w:t>
      </w:r>
    </w:p>
    <w:p w14:paraId="618242E9" w14:textId="2FF7F1AE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t>Orte: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 Archäologisches Zentraldepot der Landessammlungen Niederösterreich in Hainburg</w:t>
      </w:r>
      <w:r w:rsidR="3D95DDBA" w:rsidRPr="7A3489DE">
        <w:rPr>
          <w:rFonts w:ascii="Univers" w:hAnsi="Univers"/>
          <w:color w:val="auto"/>
          <w:sz w:val="22"/>
          <w:szCs w:val="22"/>
          <w:lang w:val="de-AT"/>
        </w:rPr>
        <w:t xml:space="preserve"> (Hauptarbeitsort)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, MAMUZ Schloss </w:t>
      </w:r>
      <w:proofErr w:type="spellStart"/>
      <w:r w:rsidRPr="7A3489DE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Pr="7A3489DE">
        <w:rPr>
          <w:rFonts w:ascii="Univers" w:hAnsi="Univers"/>
          <w:color w:val="auto"/>
          <w:sz w:val="22"/>
          <w:szCs w:val="22"/>
          <w:lang w:val="de-AT"/>
        </w:rPr>
        <w:t>, Naturhistorisches Museum Wien</w:t>
      </w:r>
      <w:r w:rsidR="373B2D5B" w:rsidRPr="7A3489DE">
        <w:rPr>
          <w:rFonts w:ascii="Univers" w:hAnsi="Univers"/>
          <w:color w:val="auto"/>
          <w:sz w:val="22"/>
          <w:szCs w:val="22"/>
          <w:lang w:val="de-AT"/>
        </w:rPr>
        <w:t xml:space="preserve">, näheres Umland von </w:t>
      </w:r>
      <w:proofErr w:type="spellStart"/>
      <w:r w:rsidR="373B2D5B" w:rsidRPr="7A3489DE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="373B2D5B" w:rsidRPr="7A3489DE">
        <w:rPr>
          <w:rFonts w:ascii="Univers" w:hAnsi="Univers"/>
          <w:color w:val="auto"/>
          <w:sz w:val="22"/>
          <w:szCs w:val="22"/>
          <w:lang w:val="de-AT"/>
        </w:rPr>
        <w:t xml:space="preserve"> im Bezirk Mistelbach (Bohrungen)</w:t>
      </w:r>
    </w:p>
    <w:p w14:paraId="5D4DC633" w14:textId="1CEDB7B6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7A3489DE">
        <w:rPr>
          <w:rFonts w:ascii="Univers" w:hAnsi="Univers"/>
          <w:b/>
          <w:bCs/>
          <w:color w:val="auto"/>
          <w:sz w:val="22"/>
          <w:szCs w:val="22"/>
          <w:lang w:val="de-AT"/>
        </w:rPr>
        <w:lastRenderedPageBreak/>
        <w:t>Tätigkeiten: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 Dokumentation von Keramikfunden (Datenbankaufnahme, Zeichnen, Fotografieren), Entnahme von Sediment</w:t>
      </w:r>
      <w:r w:rsidR="7E85BE43" w:rsidRPr="7A3489DE">
        <w:rPr>
          <w:rFonts w:ascii="Univers" w:hAnsi="Univers"/>
          <w:color w:val="auto"/>
          <w:sz w:val="22"/>
          <w:szCs w:val="22"/>
          <w:lang w:val="de-AT"/>
        </w:rPr>
        <w:t>bohr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kernen, Mitarbeit bei naturwissenschaftlichen Untersuchungen, Diskussion </w:t>
      </w:r>
      <w:r w:rsidR="00E456D0" w:rsidRPr="7A3489DE">
        <w:rPr>
          <w:rFonts w:ascii="Univers" w:hAnsi="Univers"/>
          <w:color w:val="auto"/>
          <w:sz w:val="22"/>
          <w:szCs w:val="22"/>
          <w:lang w:val="de-AT"/>
        </w:rPr>
        <w:t>und Präsentation der</w:t>
      </w:r>
      <w:r w:rsidRPr="7A3489DE">
        <w:rPr>
          <w:rFonts w:ascii="Univers" w:hAnsi="Univers"/>
          <w:color w:val="auto"/>
          <w:sz w:val="22"/>
          <w:szCs w:val="22"/>
          <w:lang w:val="de-AT"/>
        </w:rPr>
        <w:t xml:space="preserve"> Forschungsergebnisse</w:t>
      </w:r>
    </w:p>
    <w:p w14:paraId="0BB97F67" w14:textId="003C934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Voraussetzung: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Bereitschaft zur Mitarbeit an mindestens zehn Tagen</w:t>
      </w:r>
      <w:r w:rsidR="00EC007F">
        <w:rPr>
          <w:rFonts w:ascii="Univers" w:hAnsi="Univers"/>
          <w:color w:val="auto"/>
          <w:sz w:val="22"/>
          <w:szCs w:val="22"/>
          <w:lang w:val="de-AT"/>
        </w:rPr>
        <w:t xml:space="preserve"> (</w:t>
      </w:r>
      <w:r w:rsidR="006B0620">
        <w:rPr>
          <w:rFonts w:ascii="Univers" w:hAnsi="Univers"/>
          <w:color w:val="auto"/>
          <w:sz w:val="22"/>
          <w:szCs w:val="22"/>
          <w:lang w:val="de-AT"/>
        </w:rPr>
        <w:t>immer werktags/unter der Woche)</w:t>
      </w:r>
    </w:p>
    <w:p w14:paraId="665942F8" w14:textId="40225A35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Information und Anmeldung: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hyperlink r:id="rId11" w:history="1">
        <w:r w:rsidRPr="00F93976">
          <w:rPr>
            <w:rStyle w:val="Hyperlink"/>
            <w:rFonts w:ascii="Univers" w:hAnsi="Univers"/>
            <w:sz w:val="22"/>
            <w:szCs w:val="22"/>
            <w:lang w:val="de-AT"/>
          </w:rPr>
          <w:t>www.reclaym.at</w:t>
        </w:r>
      </w:hyperlink>
      <w:r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</w:p>
    <w:p w14:paraId="56FC2AFF" w14:textId="77777777" w:rsid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4F918A7A" w14:textId="51F26A73" w:rsidR="00AB7032" w:rsidRPr="00AB7032" w:rsidRDefault="00D00DAD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proofErr w:type="spellStart"/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reCLAYm</w:t>
      </w:r>
      <w:proofErr w:type="spellEnd"/>
      <w:r w:rsidRPr="00AB7032">
        <w:rPr>
          <w:rFonts w:ascii="Univers" w:hAnsi="Univers"/>
          <w:color w:val="auto"/>
          <w:sz w:val="22"/>
          <w:szCs w:val="22"/>
          <w:lang w:val="de-AT"/>
        </w:rPr>
        <w:t xml:space="preserve"> </w:t>
      </w:r>
      <w:r w:rsidR="00AB7032" w:rsidRPr="00AB7032">
        <w:rPr>
          <w:rFonts w:ascii="Univers" w:hAnsi="Univers"/>
          <w:color w:val="auto"/>
          <w:sz w:val="22"/>
          <w:szCs w:val="22"/>
          <w:lang w:val="de-AT"/>
        </w:rPr>
        <w:t xml:space="preserve">erfüllt die strengen Qualitätskriterien der österreichischen Citizen Science-Plattform </w:t>
      </w:r>
      <w:hyperlink r:id="rId12" w:history="1">
        <w:r w:rsidR="00AB7032" w:rsidRPr="001E1825">
          <w:rPr>
            <w:rStyle w:val="Hyperlink"/>
            <w:rFonts w:ascii="Univers" w:hAnsi="Univers"/>
            <w:sz w:val="22"/>
            <w:szCs w:val="22"/>
            <w:lang w:val="de-AT"/>
          </w:rPr>
          <w:t>Österreich forscht</w:t>
        </w:r>
      </w:hyperlink>
      <w:r w:rsidR="00230036">
        <w:rPr>
          <w:rFonts w:ascii="Univers" w:hAnsi="Univers"/>
          <w:color w:val="auto"/>
          <w:sz w:val="22"/>
          <w:szCs w:val="22"/>
          <w:lang w:val="de-AT"/>
        </w:rPr>
        <w:t>.</w:t>
      </w:r>
    </w:p>
    <w:p w14:paraId="4979D8C0" w14:textId="77777777" w:rsidR="00015DA0" w:rsidRDefault="00015DA0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3EF4B257" w14:textId="48CC4F23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Pressefoto 1: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Jungsteinzeitliche Keramikgefäße aus </w:t>
      </w:r>
      <w:proofErr w:type="spellStart"/>
      <w:r w:rsidRPr="00712D8C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Pr="00712D8C">
        <w:rPr>
          <w:rFonts w:ascii="Univers" w:hAnsi="Univers"/>
          <w:color w:val="auto"/>
          <w:sz w:val="22"/>
          <w:szCs w:val="22"/>
          <w:lang w:val="de-AT"/>
        </w:rPr>
        <w:t>/Schletz (Foto: Landessammlungen Niederösterreich)</w:t>
      </w:r>
    </w:p>
    <w:p w14:paraId="4C6A849A" w14:textId="77777777" w:rsidR="00712D8C" w:rsidRP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2D6DEF59" w14:textId="63E6F521" w:rsidR="00712D8C" w:rsidRDefault="00712D8C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712D8C">
        <w:rPr>
          <w:rFonts w:ascii="Univers" w:hAnsi="Univers"/>
          <w:b/>
          <w:bCs/>
          <w:color w:val="auto"/>
          <w:sz w:val="22"/>
          <w:szCs w:val="22"/>
          <w:lang w:val="de-AT"/>
        </w:rPr>
        <w:t>Pressefoto 2:</w:t>
      </w:r>
      <w:r w:rsidRPr="00712D8C">
        <w:rPr>
          <w:rFonts w:ascii="Univers" w:hAnsi="Univers"/>
          <w:color w:val="auto"/>
          <w:sz w:val="22"/>
          <w:szCs w:val="22"/>
          <w:lang w:val="de-AT"/>
        </w:rPr>
        <w:t xml:space="preserve"> Bei Ausgrabungen in </w:t>
      </w:r>
      <w:proofErr w:type="spellStart"/>
      <w:r w:rsidRPr="00712D8C">
        <w:rPr>
          <w:rFonts w:ascii="Univers" w:hAnsi="Univers"/>
          <w:color w:val="auto"/>
          <w:sz w:val="22"/>
          <w:szCs w:val="22"/>
          <w:lang w:val="de-AT"/>
        </w:rPr>
        <w:t>Asparn</w:t>
      </w:r>
      <w:proofErr w:type="spellEnd"/>
      <w:r w:rsidRPr="00712D8C">
        <w:rPr>
          <w:rFonts w:ascii="Univers" w:hAnsi="Univers"/>
          <w:color w:val="auto"/>
          <w:sz w:val="22"/>
          <w:szCs w:val="22"/>
          <w:lang w:val="de-AT"/>
        </w:rPr>
        <w:t>/Schletz kamen neben zahlreichen Funden auch menschliche Überreste zum Vorschein, die auf ein Gewaltereignis hindeuten (Foto: Landessammlungen Niederösterreich)</w:t>
      </w:r>
    </w:p>
    <w:p w14:paraId="4B4E9680" w14:textId="77777777" w:rsidR="00E456D0" w:rsidRDefault="00E456D0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</w:p>
    <w:p w14:paraId="4E69C412" w14:textId="6CA99893" w:rsidR="00E456D0" w:rsidRPr="0059256E" w:rsidRDefault="00E456D0" w:rsidP="00712D8C">
      <w:pPr>
        <w:pStyle w:val="UniversLight10ptFlietext"/>
        <w:spacing w:line="276" w:lineRule="auto"/>
        <w:ind w:left="709"/>
        <w:rPr>
          <w:rFonts w:ascii="Univers" w:hAnsi="Univers"/>
          <w:color w:val="auto"/>
          <w:sz w:val="22"/>
          <w:szCs w:val="22"/>
          <w:lang w:val="de-AT"/>
        </w:rPr>
      </w:pPr>
      <w:r w:rsidRPr="002625C4">
        <w:rPr>
          <w:rFonts w:ascii="Univers" w:hAnsi="Univers"/>
          <w:b/>
          <w:bCs/>
          <w:color w:val="auto"/>
          <w:sz w:val="22"/>
          <w:szCs w:val="22"/>
          <w:lang w:val="de-AT"/>
        </w:rPr>
        <w:t>Pressefoto 3</w:t>
      </w:r>
      <w:r w:rsidRPr="0059256E">
        <w:rPr>
          <w:rFonts w:ascii="Univers" w:hAnsi="Univers"/>
          <w:color w:val="auto"/>
          <w:sz w:val="22"/>
          <w:szCs w:val="22"/>
          <w:lang w:val="de-AT"/>
        </w:rPr>
        <w:t xml:space="preserve">: </w:t>
      </w:r>
      <w:r w:rsidR="0059256E" w:rsidRPr="0059256E">
        <w:rPr>
          <w:rFonts w:ascii="Univers" w:hAnsi="Univers"/>
          <w:color w:val="auto"/>
          <w:sz w:val="22"/>
          <w:szCs w:val="22"/>
          <w:lang w:val="de-AT"/>
        </w:rPr>
        <w:t xml:space="preserve">Citizen </w:t>
      </w:r>
      <w:proofErr w:type="spellStart"/>
      <w:r w:rsidR="0059256E" w:rsidRPr="0059256E">
        <w:rPr>
          <w:rFonts w:ascii="Univers" w:hAnsi="Univers"/>
          <w:color w:val="auto"/>
          <w:sz w:val="22"/>
          <w:szCs w:val="22"/>
          <w:lang w:val="de-AT"/>
        </w:rPr>
        <w:t>Scientists</w:t>
      </w:r>
      <w:proofErr w:type="spellEnd"/>
      <w:r w:rsidR="0059256E" w:rsidRPr="0059256E">
        <w:rPr>
          <w:rFonts w:ascii="Univers" w:hAnsi="Univers"/>
          <w:color w:val="auto"/>
          <w:sz w:val="22"/>
          <w:szCs w:val="22"/>
          <w:lang w:val="de-AT"/>
        </w:rPr>
        <w:t xml:space="preserve"> bei d</w:t>
      </w:r>
      <w:r w:rsidR="0059256E" w:rsidRPr="002625C4">
        <w:rPr>
          <w:rFonts w:ascii="Univers" w:hAnsi="Univers"/>
          <w:color w:val="auto"/>
          <w:sz w:val="22"/>
          <w:szCs w:val="22"/>
          <w:lang w:val="de-AT"/>
        </w:rPr>
        <w:t>er Doku</w:t>
      </w:r>
      <w:r w:rsidR="0059256E">
        <w:rPr>
          <w:rFonts w:ascii="Univers" w:hAnsi="Univers"/>
          <w:color w:val="auto"/>
          <w:sz w:val="22"/>
          <w:szCs w:val="22"/>
          <w:lang w:val="de-AT"/>
        </w:rPr>
        <w:t xml:space="preserve">mentation jungsteinzeitlicher Funde (Foto: Julia </w:t>
      </w:r>
      <w:proofErr w:type="spellStart"/>
      <w:r w:rsidR="0059256E">
        <w:rPr>
          <w:rFonts w:ascii="Univers" w:hAnsi="Univers"/>
          <w:color w:val="auto"/>
          <w:sz w:val="22"/>
          <w:szCs w:val="22"/>
          <w:lang w:val="de-AT"/>
        </w:rPr>
        <w:t>Längauer</w:t>
      </w:r>
      <w:proofErr w:type="spellEnd"/>
      <w:r w:rsidR="0059256E">
        <w:rPr>
          <w:rFonts w:ascii="Univers" w:hAnsi="Univers"/>
          <w:color w:val="auto"/>
          <w:sz w:val="22"/>
          <w:szCs w:val="22"/>
          <w:lang w:val="de-AT"/>
        </w:rPr>
        <w:t>)</w:t>
      </w:r>
    </w:p>
    <w:p w14:paraId="57ECA44D" w14:textId="77777777" w:rsidR="007C7F99" w:rsidRPr="002625C4" w:rsidRDefault="007C7F99" w:rsidP="000F2F16">
      <w:pPr>
        <w:pStyle w:val="UniversLight10ptFlietext"/>
        <w:spacing w:line="276" w:lineRule="auto"/>
        <w:ind w:left="709"/>
        <w:rPr>
          <w:rFonts w:ascii="Univers" w:hAnsi="Univers"/>
          <w:sz w:val="22"/>
          <w:szCs w:val="22"/>
          <w:lang w:val="de-AT"/>
        </w:rPr>
      </w:pPr>
    </w:p>
    <w:p w14:paraId="2F74ABE0" w14:textId="77777777" w:rsidR="007C7F99" w:rsidRPr="002625C4" w:rsidRDefault="007C7F99" w:rsidP="000F2F16">
      <w:pPr>
        <w:pStyle w:val="UniversLight10ptFlietext"/>
        <w:spacing w:line="276" w:lineRule="auto"/>
        <w:ind w:left="709"/>
        <w:rPr>
          <w:rFonts w:ascii="Univers" w:hAnsi="Univers"/>
          <w:sz w:val="22"/>
          <w:szCs w:val="22"/>
          <w:lang w:val="de-AT"/>
        </w:rPr>
      </w:pPr>
    </w:p>
    <w:p w14:paraId="19C2D56D" w14:textId="77777777" w:rsidR="003A6C44" w:rsidRDefault="002E148A" w:rsidP="000F2F16">
      <w:pPr>
        <w:spacing w:line="276" w:lineRule="auto"/>
        <w:ind w:left="709"/>
        <w:rPr>
          <w:rFonts w:cs="Univers LT Pro 45 Light"/>
          <w:b/>
          <w:sz w:val="22"/>
          <w:szCs w:val="22"/>
          <w:lang w:val="de-DE" w:eastAsia="en-US"/>
        </w:rPr>
      </w:pPr>
      <w:r w:rsidRPr="0016128C">
        <w:rPr>
          <w:rFonts w:cs="Univers LT Pro 45 Light"/>
          <w:b/>
          <w:sz w:val="22"/>
          <w:szCs w:val="22"/>
          <w:lang w:val="de-DE" w:eastAsia="en-US"/>
        </w:rPr>
        <w:t>Rückfragehinweis</w:t>
      </w:r>
    </w:p>
    <w:p w14:paraId="0A8445BF" w14:textId="31587EFB" w:rsidR="001C499A" w:rsidRPr="000442FA" w:rsidRDefault="00712D8C" w:rsidP="001C499A">
      <w:pPr>
        <w:spacing w:line="276" w:lineRule="auto"/>
        <w:ind w:left="709"/>
        <w:rPr>
          <w:rFonts w:cs="Univers LT Pro 45 Light"/>
          <w:sz w:val="22"/>
          <w:szCs w:val="22"/>
          <w:lang w:val="de-AT" w:eastAsia="en-US"/>
        </w:rPr>
      </w:pPr>
      <w:r>
        <w:rPr>
          <w:rFonts w:cs="Univers LT Pro 45 Light"/>
          <w:sz w:val="22"/>
          <w:szCs w:val="22"/>
          <w:lang w:val="de-AT" w:eastAsia="en-US"/>
        </w:rPr>
        <w:t>Mag. Jakob Maurer</w:t>
      </w:r>
    </w:p>
    <w:p w14:paraId="027AC0AE" w14:textId="3B208828" w:rsidR="001C499A" w:rsidRPr="0016128C" w:rsidRDefault="00712D8C" w:rsidP="00B3637D">
      <w:pPr>
        <w:spacing w:line="276" w:lineRule="auto"/>
        <w:ind w:left="709"/>
        <w:rPr>
          <w:rFonts w:cs="Univers LT Pro 45 Light"/>
          <w:sz w:val="22"/>
          <w:szCs w:val="22"/>
          <w:lang w:val="de-DE" w:eastAsia="en-US"/>
        </w:rPr>
      </w:pPr>
      <w:r>
        <w:rPr>
          <w:rFonts w:cs="Univers LT Pro 45 Light"/>
          <w:sz w:val="22"/>
          <w:szCs w:val="22"/>
          <w:lang w:val="de-DE" w:eastAsia="en-US"/>
        </w:rPr>
        <w:t>Zentrum für museale Sammlungswissenschaften</w:t>
      </w:r>
    </w:p>
    <w:p w14:paraId="3A3E8E08" w14:textId="72B8BA84" w:rsidR="001C499A" w:rsidRPr="0016128C" w:rsidRDefault="001C499A" w:rsidP="001C499A">
      <w:pPr>
        <w:spacing w:line="276" w:lineRule="auto"/>
        <w:ind w:left="709"/>
        <w:rPr>
          <w:rFonts w:cs="Univers LT Pro 45 Light"/>
          <w:sz w:val="22"/>
          <w:szCs w:val="22"/>
          <w:lang w:val="de-DE" w:eastAsia="en-US"/>
        </w:rPr>
      </w:pPr>
      <w:r w:rsidRPr="0016128C">
        <w:rPr>
          <w:rFonts w:cs="Univers LT Pro 45 Light"/>
          <w:sz w:val="22"/>
          <w:szCs w:val="22"/>
          <w:lang w:val="de-DE" w:eastAsia="en-US"/>
        </w:rPr>
        <w:t>Tel.: +43 2732 893-</w:t>
      </w:r>
      <w:r w:rsidR="00854A4D">
        <w:rPr>
          <w:rFonts w:cs="Univers LT Pro 45 Light"/>
          <w:sz w:val="22"/>
          <w:szCs w:val="22"/>
          <w:lang w:val="de-DE" w:eastAsia="en-US"/>
        </w:rPr>
        <w:t>5</w:t>
      </w:r>
      <w:r w:rsidR="00712D8C">
        <w:rPr>
          <w:rFonts w:cs="Univers LT Pro 45 Light"/>
          <w:sz w:val="22"/>
          <w:szCs w:val="22"/>
          <w:lang w:val="de-DE" w:eastAsia="en-US"/>
        </w:rPr>
        <w:t>545</w:t>
      </w:r>
    </w:p>
    <w:p w14:paraId="57225B9E" w14:textId="688C9606" w:rsidR="000307B2" w:rsidRPr="001C499A" w:rsidRDefault="001C499A" w:rsidP="001C499A">
      <w:pPr>
        <w:spacing w:line="276" w:lineRule="auto"/>
        <w:ind w:left="709"/>
        <w:rPr>
          <w:rFonts w:cs="Univers LT Pro 45 Light"/>
          <w:bCs/>
          <w:sz w:val="22"/>
          <w:szCs w:val="22"/>
          <w:lang w:val="de-AT" w:eastAsia="en-US"/>
        </w:rPr>
      </w:pPr>
      <w:r w:rsidRPr="008413D4">
        <w:rPr>
          <w:rFonts w:cs="Univers LT Pro 45 Light"/>
          <w:sz w:val="22"/>
          <w:szCs w:val="22"/>
          <w:lang w:val="it-IT" w:eastAsia="en-US"/>
        </w:rPr>
        <w:t>E-Mail:</w:t>
      </w:r>
      <w:r>
        <w:rPr>
          <w:rFonts w:cs="Univers LT Pro 45 Light"/>
          <w:sz w:val="22"/>
          <w:szCs w:val="22"/>
          <w:lang w:val="it-IT" w:eastAsia="en-US"/>
        </w:rPr>
        <w:t xml:space="preserve"> </w:t>
      </w:r>
      <w:hyperlink r:id="rId13" w:history="1">
        <w:r w:rsidR="00712D8C" w:rsidRPr="00F93976">
          <w:rPr>
            <w:rStyle w:val="Hyperlink"/>
            <w:rFonts w:cs="Univers LT Pro 45 Light"/>
            <w:sz w:val="22"/>
            <w:szCs w:val="22"/>
            <w:lang w:val="it-IT" w:eastAsia="en-US"/>
          </w:rPr>
          <w:t>jakob.maurer@donau-uni.ac.at</w:t>
        </w:r>
      </w:hyperlink>
    </w:p>
    <w:sectPr w:rsidR="000307B2" w:rsidRPr="001C499A" w:rsidSect="00917717">
      <w:headerReference w:type="default" r:id="rId14"/>
      <w:footerReference w:type="default" r:id="rId15"/>
      <w:pgSz w:w="11900" w:h="16840"/>
      <w:pgMar w:top="2552" w:right="1417" w:bottom="1134" w:left="113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178A3" w14:textId="77777777" w:rsidR="003812C4" w:rsidRDefault="003812C4" w:rsidP="00840BEC">
      <w:r>
        <w:separator/>
      </w:r>
    </w:p>
  </w:endnote>
  <w:endnote w:type="continuationSeparator" w:id="0">
    <w:p w14:paraId="79DE1751" w14:textId="77777777" w:rsidR="003812C4" w:rsidRDefault="003812C4" w:rsidP="0084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 65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9F" w:csb1="00000000"/>
  </w:font>
  <w:font w:name="Univers 55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(T1)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 LT Pro 55">
    <w:altName w:val="Calibri"/>
    <w:charset w:val="00"/>
    <w:family w:val="swiss"/>
    <w:pitch w:val="variable"/>
    <w:sig w:usb0="A00000AF" w:usb1="5000205B" w:usb2="00000000" w:usb3="00000000" w:csb0="00000093" w:csb1="00000000"/>
  </w:font>
  <w:font w:name="Univers LT Pro 45 Light">
    <w:altName w:val="Calibri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5531" w14:textId="77777777" w:rsidR="009013FC" w:rsidRDefault="00726476" w:rsidP="00726476">
    <w:pPr>
      <w:pStyle w:val="Fuzeile"/>
      <w:ind w:left="-1133" w:right="-1417"/>
    </w:pPr>
    <w:r>
      <w:rPr>
        <w:noProof/>
      </w:rPr>
      <w:drawing>
        <wp:inline distT="0" distB="0" distL="0" distR="0" wp14:anchorId="45F8C929" wp14:editId="7449F14C">
          <wp:extent cx="7534275" cy="975024"/>
          <wp:effectExtent l="0" t="0" r="0" b="0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473" cy="1005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300E3" w14:textId="77777777" w:rsidR="003812C4" w:rsidRDefault="003812C4" w:rsidP="00840BEC">
      <w:r>
        <w:separator/>
      </w:r>
    </w:p>
  </w:footnote>
  <w:footnote w:type="continuationSeparator" w:id="0">
    <w:p w14:paraId="7CF941D0" w14:textId="77777777" w:rsidR="003812C4" w:rsidRDefault="003812C4" w:rsidP="00840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7982" w14:textId="77777777" w:rsidR="00D570F7" w:rsidRDefault="00D570F7" w:rsidP="00D570F7">
    <w:pPr>
      <w:ind w:left="-1133"/>
      <w:jc w:val="right"/>
    </w:pPr>
  </w:p>
  <w:p w14:paraId="00125A54" w14:textId="77777777" w:rsidR="00D570F7" w:rsidRDefault="00D570F7" w:rsidP="00D570F7">
    <w:pPr>
      <w:ind w:left="-1133"/>
      <w:jc w:val="right"/>
    </w:pPr>
  </w:p>
  <w:p w14:paraId="5B2003C8" w14:textId="77777777" w:rsidR="00D570F7" w:rsidRDefault="00D570F7" w:rsidP="00D570F7">
    <w:pPr>
      <w:ind w:left="-1133"/>
      <w:jc w:val="right"/>
    </w:pPr>
  </w:p>
  <w:p w14:paraId="763E037E" w14:textId="77777777" w:rsidR="00840BEC" w:rsidRPr="00D776C7" w:rsidRDefault="00D570F7" w:rsidP="00D570F7">
    <w:pPr>
      <w:ind w:left="-1133"/>
      <w:jc w:val="right"/>
    </w:pPr>
    <w:r>
      <w:rPr>
        <w:noProof/>
      </w:rPr>
      <w:drawing>
        <wp:inline distT="0" distB="0" distL="0" distR="0" wp14:anchorId="1BBA817A" wp14:editId="5D05E396">
          <wp:extent cx="1957070" cy="738036"/>
          <wp:effectExtent l="0" t="0" r="5080" b="5080"/>
          <wp:docPr id="28" name="Grafik 2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4939" cy="741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F7"/>
    <w:multiLevelType w:val="hybridMultilevel"/>
    <w:tmpl w:val="E9AE34B0"/>
    <w:lvl w:ilvl="0" w:tplc="F9D608E0">
      <w:start w:val="1"/>
      <w:numFmt w:val="bullet"/>
      <w:lvlText w:val="&gt;"/>
      <w:lvlJc w:val="left"/>
      <w:pPr>
        <w:ind w:left="1200" w:hanging="718"/>
      </w:pPr>
      <w:rPr>
        <w:rFonts w:ascii="Univers 65" w:hAnsi="Univers 65" w:hint="default"/>
        <w:b/>
        <w:i w:val="0"/>
        <w:color w:val="D7003F"/>
        <w:sz w:val="20"/>
        <w:u w:color="D7003F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362A3549"/>
    <w:multiLevelType w:val="hybridMultilevel"/>
    <w:tmpl w:val="FE9AFD72"/>
    <w:lvl w:ilvl="0" w:tplc="E3D63736">
      <w:start w:val="1"/>
      <w:numFmt w:val="bullet"/>
      <w:pStyle w:val="Listenabsatz"/>
      <w:lvlText w:val="&gt;"/>
      <w:lvlJc w:val="left"/>
      <w:pPr>
        <w:ind w:left="1440" w:hanging="360"/>
      </w:pPr>
      <w:rPr>
        <w:rFonts w:ascii="Univers 65" w:hAnsi="Univers 65" w:hint="default"/>
        <w:b/>
        <w:i w:val="0"/>
        <w:color w:val="D7003F"/>
        <w:sz w:val="20"/>
        <w:u w:color="D7003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EF7C3D"/>
    <w:multiLevelType w:val="hybridMultilevel"/>
    <w:tmpl w:val="E222B66E"/>
    <w:lvl w:ilvl="0" w:tplc="09EC026A">
      <w:numFmt w:val="bullet"/>
      <w:lvlText w:val=""/>
      <w:lvlJc w:val="left"/>
      <w:pPr>
        <w:ind w:left="900" w:hanging="420"/>
      </w:pPr>
      <w:rPr>
        <w:rFonts w:ascii="Wingdings" w:eastAsiaTheme="minorHAnsi" w:hAnsi="Wingdings" w:cs="Times New Roman" w:hint="default"/>
        <w:b/>
        <w:color w:val="D7003F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417748783">
    <w:abstractNumId w:val="0"/>
  </w:num>
  <w:num w:numId="2" w16cid:durableId="835803124">
    <w:abstractNumId w:val="2"/>
  </w:num>
  <w:num w:numId="3" w16cid:durableId="100244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8F"/>
    <w:rsid w:val="00003C48"/>
    <w:rsid w:val="00007521"/>
    <w:rsid w:val="00013D68"/>
    <w:rsid w:val="00015AC6"/>
    <w:rsid w:val="00015DA0"/>
    <w:rsid w:val="00016F00"/>
    <w:rsid w:val="00023A06"/>
    <w:rsid w:val="000307B2"/>
    <w:rsid w:val="0003185D"/>
    <w:rsid w:val="0003436C"/>
    <w:rsid w:val="00047BDC"/>
    <w:rsid w:val="00054D57"/>
    <w:rsid w:val="00056023"/>
    <w:rsid w:val="000572FA"/>
    <w:rsid w:val="00063F2C"/>
    <w:rsid w:val="00066A3D"/>
    <w:rsid w:val="00071520"/>
    <w:rsid w:val="00071568"/>
    <w:rsid w:val="00082166"/>
    <w:rsid w:val="00083BE9"/>
    <w:rsid w:val="000860C4"/>
    <w:rsid w:val="00086C00"/>
    <w:rsid w:val="00092A26"/>
    <w:rsid w:val="00095333"/>
    <w:rsid w:val="000A0A9B"/>
    <w:rsid w:val="000A244B"/>
    <w:rsid w:val="000C1788"/>
    <w:rsid w:val="000C2F04"/>
    <w:rsid w:val="000D2B0C"/>
    <w:rsid w:val="000E2AFA"/>
    <w:rsid w:val="000E713B"/>
    <w:rsid w:val="000F2F16"/>
    <w:rsid w:val="000F59AE"/>
    <w:rsid w:val="000F6F15"/>
    <w:rsid w:val="00101A27"/>
    <w:rsid w:val="0010677D"/>
    <w:rsid w:val="00108523"/>
    <w:rsid w:val="00114D8D"/>
    <w:rsid w:val="00116705"/>
    <w:rsid w:val="00136BB3"/>
    <w:rsid w:val="001402A1"/>
    <w:rsid w:val="00146C23"/>
    <w:rsid w:val="0016128C"/>
    <w:rsid w:val="00173B54"/>
    <w:rsid w:val="001805F6"/>
    <w:rsid w:val="00192D73"/>
    <w:rsid w:val="001A73D4"/>
    <w:rsid w:val="001B595A"/>
    <w:rsid w:val="001C39C3"/>
    <w:rsid w:val="001C499A"/>
    <w:rsid w:val="001C5BDE"/>
    <w:rsid w:val="001D7B54"/>
    <w:rsid w:val="001E1825"/>
    <w:rsid w:val="001E2E23"/>
    <w:rsid w:val="001E5DFB"/>
    <w:rsid w:val="001E7866"/>
    <w:rsid w:val="001F1FFF"/>
    <w:rsid w:val="001F3092"/>
    <w:rsid w:val="001F3134"/>
    <w:rsid w:val="002006D3"/>
    <w:rsid w:val="00200DDC"/>
    <w:rsid w:val="00203E92"/>
    <w:rsid w:val="0020464B"/>
    <w:rsid w:val="00205125"/>
    <w:rsid w:val="00205527"/>
    <w:rsid w:val="00222962"/>
    <w:rsid w:val="00230036"/>
    <w:rsid w:val="002305C9"/>
    <w:rsid w:val="00231F23"/>
    <w:rsid w:val="00243F3C"/>
    <w:rsid w:val="00253B49"/>
    <w:rsid w:val="0025665B"/>
    <w:rsid w:val="00260A08"/>
    <w:rsid w:val="002625C4"/>
    <w:rsid w:val="00264FDC"/>
    <w:rsid w:val="002660F4"/>
    <w:rsid w:val="0027255D"/>
    <w:rsid w:val="0027293B"/>
    <w:rsid w:val="002739F2"/>
    <w:rsid w:val="00281444"/>
    <w:rsid w:val="002904A4"/>
    <w:rsid w:val="00294173"/>
    <w:rsid w:val="0029426E"/>
    <w:rsid w:val="00295A4D"/>
    <w:rsid w:val="002A2A8B"/>
    <w:rsid w:val="002A375F"/>
    <w:rsid w:val="002A4EB5"/>
    <w:rsid w:val="002A6B43"/>
    <w:rsid w:val="002A75AF"/>
    <w:rsid w:val="002C0844"/>
    <w:rsid w:val="002C78D9"/>
    <w:rsid w:val="002D0F54"/>
    <w:rsid w:val="002D28E1"/>
    <w:rsid w:val="002D3C7C"/>
    <w:rsid w:val="002D5E5C"/>
    <w:rsid w:val="002D664E"/>
    <w:rsid w:val="002D672A"/>
    <w:rsid w:val="002E148A"/>
    <w:rsid w:val="002F1868"/>
    <w:rsid w:val="002F5B36"/>
    <w:rsid w:val="002F61A3"/>
    <w:rsid w:val="00301CAE"/>
    <w:rsid w:val="0032029E"/>
    <w:rsid w:val="0032684C"/>
    <w:rsid w:val="00331440"/>
    <w:rsid w:val="00333DC8"/>
    <w:rsid w:val="003359F8"/>
    <w:rsid w:val="00344CF7"/>
    <w:rsid w:val="00351097"/>
    <w:rsid w:val="00362070"/>
    <w:rsid w:val="00364EEE"/>
    <w:rsid w:val="003666C6"/>
    <w:rsid w:val="00371CC3"/>
    <w:rsid w:val="003812C4"/>
    <w:rsid w:val="0039110C"/>
    <w:rsid w:val="00391823"/>
    <w:rsid w:val="00396B30"/>
    <w:rsid w:val="003A6C44"/>
    <w:rsid w:val="003A7428"/>
    <w:rsid w:val="003B48C8"/>
    <w:rsid w:val="003B74A6"/>
    <w:rsid w:val="003C1387"/>
    <w:rsid w:val="003C41C0"/>
    <w:rsid w:val="003C5459"/>
    <w:rsid w:val="003D585E"/>
    <w:rsid w:val="003E000D"/>
    <w:rsid w:val="003F35AB"/>
    <w:rsid w:val="003F5514"/>
    <w:rsid w:val="00404171"/>
    <w:rsid w:val="0040730C"/>
    <w:rsid w:val="004313B2"/>
    <w:rsid w:val="00434818"/>
    <w:rsid w:val="00435FCB"/>
    <w:rsid w:val="00436407"/>
    <w:rsid w:val="00437F06"/>
    <w:rsid w:val="00440812"/>
    <w:rsid w:val="004424C7"/>
    <w:rsid w:val="00452FDE"/>
    <w:rsid w:val="00454432"/>
    <w:rsid w:val="00465E5C"/>
    <w:rsid w:val="0046770D"/>
    <w:rsid w:val="00472302"/>
    <w:rsid w:val="00477804"/>
    <w:rsid w:val="004A053B"/>
    <w:rsid w:val="004A186B"/>
    <w:rsid w:val="004A2F45"/>
    <w:rsid w:val="004A60AD"/>
    <w:rsid w:val="004B14A5"/>
    <w:rsid w:val="004B4296"/>
    <w:rsid w:val="004C09AB"/>
    <w:rsid w:val="004C1B6A"/>
    <w:rsid w:val="004C316E"/>
    <w:rsid w:val="004C464A"/>
    <w:rsid w:val="004C690E"/>
    <w:rsid w:val="004D3D11"/>
    <w:rsid w:val="004F1282"/>
    <w:rsid w:val="004F31FA"/>
    <w:rsid w:val="00500617"/>
    <w:rsid w:val="0050211F"/>
    <w:rsid w:val="00502E60"/>
    <w:rsid w:val="00513B1C"/>
    <w:rsid w:val="0052717F"/>
    <w:rsid w:val="0053228A"/>
    <w:rsid w:val="005344E0"/>
    <w:rsid w:val="0054322F"/>
    <w:rsid w:val="00545D4B"/>
    <w:rsid w:val="005464CE"/>
    <w:rsid w:val="0055141D"/>
    <w:rsid w:val="005523C5"/>
    <w:rsid w:val="005624BA"/>
    <w:rsid w:val="00563538"/>
    <w:rsid w:val="00574137"/>
    <w:rsid w:val="00580FEA"/>
    <w:rsid w:val="00591F43"/>
    <w:rsid w:val="005924C6"/>
    <w:rsid w:val="0059256E"/>
    <w:rsid w:val="00592E78"/>
    <w:rsid w:val="00597A57"/>
    <w:rsid w:val="005B2A38"/>
    <w:rsid w:val="005B4B14"/>
    <w:rsid w:val="005C4319"/>
    <w:rsid w:val="005D25DF"/>
    <w:rsid w:val="005D473D"/>
    <w:rsid w:val="005D4803"/>
    <w:rsid w:val="005D5D0C"/>
    <w:rsid w:val="005E2F6F"/>
    <w:rsid w:val="005E43ED"/>
    <w:rsid w:val="005E6DDB"/>
    <w:rsid w:val="005F2097"/>
    <w:rsid w:val="005F62F7"/>
    <w:rsid w:val="005F7D1C"/>
    <w:rsid w:val="00610CF9"/>
    <w:rsid w:val="00612544"/>
    <w:rsid w:val="006138D4"/>
    <w:rsid w:val="00615517"/>
    <w:rsid w:val="0061731F"/>
    <w:rsid w:val="006205EE"/>
    <w:rsid w:val="00620D07"/>
    <w:rsid w:val="006215DE"/>
    <w:rsid w:val="0062408F"/>
    <w:rsid w:val="00632026"/>
    <w:rsid w:val="006435FB"/>
    <w:rsid w:val="00645B88"/>
    <w:rsid w:val="00655806"/>
    <w:rsid w:val="006779D7"/>
    <w:rsid w:val="0068371B"/>
    <w:rsid w:val="0068474C"/>
    <w:rsid w:val="00684CC6"/>
    <w:rsid w:val="00692773"/>
    <w:rsid w:val="00695E83"/>
    <w:rsid w:val="006A0BAB"/>
    <w:rsid w:val="006A0DB6"/>
    <w:rsid w:val="006A795F"/>
    <w:rsid w:val="006B0620"/>
    <w:rsid w:val="006C4375"/>
    <w:rsid w:val="006C5096"/>
    <w:rsid w:val="006C5F59"/>
    <w:rsid w:val="006D0CB9"/>
    <w:rsid w:val="006D6503"/>
    <w:rsid w:val="006D6922"/>
    <w:rsid w:val="006E5DA9"/>
    <w:rsid w:val="006F438F"/>
    <w:rsid w:val="00705074"/>
    <w:rsid w:val="00712D8C"/>
    <w:rsid w:val="00720A86"/>
    <w:rsid w:val="00722C95"/>
    <w:rsid w:val="00726476"/>
    <w:rsid w:val="00732221"/>
    <w:rsid w:val="00734A56"/>
    <w:rsid w:val="00735117"/>
    <w:rsid w:val="00737CC3"/>
    <w:rsid w:val="0074209F"/>
    <w:rsid w:val="00744839"/>
    <w:rsid w:val="00744EEC"/>
    <w:rsid w:val="0075040F"/>
    <w:rsid w:val="00750760"/>
    <w:rsid w:val="0075097A"/>
    <w:rsid w:val="00761D59"/>
    <w:rsid w:val="00774DBC"/>
    <w:rsid w:val="00780DEC"/>
    <w:rsid w:val="007815AA"/>
    <w:rsid w:val="007832E8"/>
    <w:rsid w:val="00795850"/>
    <w:rsid w:val="007B645C"/>
    <w:rsid w:val="007C02DC"/>
    <w:rsid w:val="007C7F99"/>
    <w:rsid w:val="007D32E8"/>
    <w:rsid w:val="007D7DE7"/>
    <w:rsid w:val="007F6E4E"/>
    <w:rsid w:val="007F7ADF"/>
    <w:rsid w:val="00803F03"/>
    <w:rsid w:val="00807751"/>
    <w:rsid w:val="00810A5D"/>
    <w:rsid w:val="008120CE"/>
    <w:rsid w:val="00836AE0"/>
    <w:rsid w:val="00840BEC"/>
    <w:rsid w:val="008413D4"/>
    <w:rsid w:val="008414B2"/>
    <w:rsid w:val="00841FFC"/>
    <w:rsid w:val="00843E4B"/>
    <w:rsid w:val="00844309"/>
    <w:rsid w:val="00846FC6"/>
    <w:rsid w:val="00852C38"/>
    <w:rsid w:val="00854A4D"/>
    <w:rsid w:val="00872CE6"/>
    <w:rsid w:val="0087386B"/>
    <w:rsid w:val="00882B77"/>
    <w:rsid w:val="008830D2"/>
    <w:rsid w:val="00885792"/>
    <w:rsid w:val="00891F83"/>
    <w:rsid w:val="0089336B"/>
    <w:rsid w:val="008939E6"/>
    <w:rsid w:val="00894824"/>
    <w:rsid w:val="008952BE"/>
    <w:rsid w:val="008A7C5B"/>
    <w:rsid w:val="008B1322"/>
    <w:rsid w:val="008B226F"/>
    <w:rsid w:val="008B44C6"/>
    <w:rsid w:val="008C28E0"/>
    <w:rsid w:val="008D4B52"/>
    <w:rsid w:val="008D7EA0"/>
    <w:rsid w:val="008E7527"/>
    <w:rsid w:val="008E7A1F"/>
    <w:rsid w:val="008F2B64"/>
    <w:rsid w:val="009013FC"/>
    <w:rsid w:val="00901C4D"/>
    <w:rsid w:val="00916AC2"/>
    <w:rsid w:val="00917717"/>
    <w:rsid w:val="009206CD"/>
    <w:rsid w:val="009228A1"/>
    <w:rsid w:val="00925944"/>
    <w:rsid w:val="00936ED7"/>
    <w:rsid w:val="00941D4B"/>
    <w:rsid w:val="0095108E"/>
    <w:rsid w:val="0096109A"/>
    <w:rsid w:val="00963D1D"/>
    <w:rsid w:val="009642CB"/>
    <w:rsid w:val="00972B4D"/>
    <w:rsid w:val="00975B16"/>
    <w:rsid w:val="00975F2E"/>
    <w:rsid w:val="00983571"/>
    <w:rsid w:val="00984FD1"/>
    <w:rsid w:val="00991604"/>
    <w:rsid w:val="00991896"/>
    <w:rsid w:val="00992664"/>
    <w:rsid w:val="009A16F6"/>
    <w:rsid w:val="009A1CBC"/>
    <w:rsid w:val="009A3F0E"/>
    <w:rsid w:val="009A708F"/>
    <w:rsid w:val="009B4F70"/>
    <w:rsid w:val="009B55B0"/>
    <w:rsid w:val="009D492E"/>
    <w:rsid w:val="009D7401"/>
    <w:rsid w:val="009E1F29"/>
    <w:rsid w:val="009F18A5"/>
    <w:rsid w:val="009F4BA4"/>
    <w:rsid w:val="00A135C0"/>
    <w:rsid w:val="00A163B5"/>
    <w:rsid w:val="00A2572F"/>
    <w:rsid w:val="00A35C18"/>
    <w:rsid w:val="00A419A8"/>
    <w:rsid w:val="00A41FF8"/>
    <w:rsid w:val="00A54EC1"/>
    <w:rsid w:val="00A57B50"/>
    <w:rsid w:val="00A6091A"/>
    <w:rsid w:val="00A61AB0"/>
    <w:rsid w:val="00A641E1"/>
    <w:rsid w:val="00A65E2E"/>
    <w:rsid w:val="00A67008"/>
    <w:rsid w:val="00A75A2F"/>
    <w:rsid w:val="00A77029"/>
    <w:rsid w:val="00A87129"/>
    <w:rsid w:val="00A96724"/>
    <w:rsid w:val="00A97B5D"/>
    <w:rsid w:val="00AA0FF5"/>
    <w:rsid w:val="00AA282B"/>
    <w:rsid w:val="00AB5227"/>
    <w:rsid w:val="00AB571E"/>
    <w:rsid w:val="00AB5F09"/>
    <w:rsid w:val="00AB6F2C"/>
    <w:rsid w:val="00AB7032"/>
    <w:rsid w:val="00AC0E6E"/>
    <w:rsid w:val="00AD523C"/>
    <w:rsid w:val="00AE34BD"/>
    <w:rsid w:val="00AF16F9"/>
    <w:rsid w:val="00AF35A8"/>
    <w:rsid w:val="00B003D8"/>
    <w:rsid w:val="00B12A0D"/>
    <w:rsid w:val="00B3637D"/>
    <w:rsid w:val="00B37A36"/>
    <w:rsid w:val="00B4631C"/>
    <w:rsid w:val="00B5103A"/>
    <w:rsid w:val="00B519B5"/>
    <w:rsid w:val="00B5516E"/>
    <w:rsid w:val="00B55ACC"/>
    <w:rsid w:val="00B55D02"/>
    <w:rsid w:val="00B5793A"/>
    <w:rsid w:val="00B5F4B4"/>
    <w:rsid w:val="00B71381"/>
    <w:rsid w:val="00B77B4D"/>
    <w:rsid w:val="00B83FE2"/>
    <w:rsid w:val="00B84D50"/>
    <w:rsid w:val="00B85210"/>
    <w:rsid w:val="00B85583"/>
    <w:rsid w:val="00B9232D"/>
    <w:rsid w:val="00B92AB3"/>
    <w:rsid w:val="00B95A55"/>
    <w:rsid w:val="00BA1B6B"/>
    <w:rsid w:val="00BA49A3"/>
    <w:rsid w:val="00BA54EB"/>
    <w:rsid w:val="00BA5B81"/>
    <w:rsid w:val="00BA710A"/>
    <w:rsid w:val="00BB2280"/>
    <w:rsid w:val="00BB397C"/>
    <w:rsid w:val="00BB4937"/>
    <w:rsid w:val="00BC1E53"/>
    <w:rsid w:val="00BD47AB"/>
    <w:rsid w:val="00BD7DC0"/>
    <w:rsid w:val="00BF2009"/>
    <w:rsid w:val="00BF440C"/>
    <w:rsid w:val="00BF58F6"/>
    <w:rsid w:val="00C071AB"/>
    <w:rsid w:val="00C1257B"/>
    <w:rsid w:val="00C1695B"/>
    <w:rsid w:val="00C42CF2"/>
    <w:rsid w:val="00C507B3"/>
    <w:rsid w:val="00C522A0"/>
    <w:rsid w:val="00C529CA"/>
    <w:rsid w:val="00C56EC4"/>
    <w:rsid w:val="00C66ACF"/>
    <w:rsid w:val="00C72AA2"/>
    <w:rsid w:val="00C7620B"/>
    <w:rsid w:val="00C76847"/>
    <w:rsid w:val="00C76CF7"/>
    <w:rsid w:val="00C778DC"/>
    <w:rsid w:val="00C8382B"/>
    <w:rsid w:val="00C96C41"/>
    <w:rsid w:val="00CA2DC6"/>
    <w:rsid w:val="00CA4288"/>
    <w:rsid w:val="00CA5DAE"/>
    <w:rsid w:val="00CA6A99"/>
    <w:rsid w:val="00CA770D"/>
    <w:rsid w:val="00CB2B16"/>
    <w:rsid w:val="00CC5DAF"/>
    <w:rsid w:val="00CD284C"/>
    <w:rsid w:val="00CF0D5A"/>
    <w:rsid w:val="00CF3EAD"/>
    <w:rsid w:val="00CF4AC8"/>
    <w:rsid w:val="00D00DAD"/>
    <w:rsid w:val="00D14137"/>
    <w:rsid w:val="00D1491D"/>
    <w:rsid w:val="00D15307"/>
    <w:rsid w:val="00D26045"/>
    <w:rsid w:val="00D37317"/>
    <w:rsid w:val="00D41FA7"/>
    <w:rsid w:val="00D44E3A"/>
    <w:rsid w:val="00D52087"/>
    <w:rsid w:val="00D522EF"/>
    <w:rsid w:val="00D548FC"/>
    <w:rsid w:val="00D54A2A"/>
    <w:rsid w:val="00D570F7"/>
    <w:rsid w:val="00D5735B"/>
    <w:rsid w:val="00D57EFD"/>
    <w:rsid w:val="00D60C1F"/>
    <w:rsid w:val="00D6130A"/>
    <w:rsid w:val="00D61F1F"/>
    <w:rsid w:val="00D74DB7"/>
    <w:rsid w:val="00D766B8"/>
    <w:rsid w:val="00D776C7"/>
    <w:rsid w:val="00D8391D"/>
    <w:rsid w:val="00D83C18"/>
    <w:rsid w:val="00D87F9C"/>
    <w:rsid w:val="00D91338"/>
    <w:rsid w:val="00DA6314"/>
    <w:rsid w:val="00DA67A5"/>
    <w:rsid w:val="00DA6C83"/>
    <w:rsid w:val="00DB00A6"/>
    <w:rsid w:val="00DB10BC"/>
    <w:rsid w:val="00DB278A"/>
    <w:rsid w:val="00DB40EB"/>
    <w:rsid w:val="00DB5BEA"/>
    <w:rsid w:val="00DB6FC5"/>
    <w:rsid w:val="00DC42FB"/>
    <w:rsid w:val="00DC5A53"/>
    <w:rsid w:val="00DD1AE5"/>
    <w:rsid w:val="00DD57AC"/>
    <w:rsid w:val="00DE5EF4"/>
    <w:rsid w:val="00DF556D"/>
    <w:rsid w:val="00E07EEF"/>
    <w:rsid w:val="00E130E5"/>
    <w:rsid w:val="00E131D2"/>
    <w:rsid w:val="00E32CBA"/>
    <w:rsid w:val="00E331B3"/>
    <w:rsid w:val="00E36C84"/>
    <w:rsid w:val="00E45057"/>
    <w:rsid w:val="00E456D0"/>
    <w:rsid w:val="00E526FD"/>
    <w:rsid w:val="00E56067"/>
    <w:rsid w:val="00E56F75"/>
    <w:rsid w:val="00E5702A"/>
    <w:rsid w:val="00E6057F"/>
    <w:rsid w:val="00E62106"/>
    <w:rsid w:val="00E66D12"/>
    <w:rsid w:val="00E73338"/>
    <w:rsid w:val="00E76314"/>
    <w:rsid w:val="00E77F9A"/>
    <w:rsid w:val="00E91F5E"/>
    <w:rsid w:val="00E9622D"/>
    <w:rsid w:val="00EA6177"/>
    <w:rsid w:val="00EB1743"/>
    <w:rsid w:val="00EB5B3F"/>
    <w:rsid w:val="00EC007F"/>
    <w:rsid w:val="00EC7CD8"/>
    <w:rsid w:val="00ED39B9"/>
    <w:rsid w:val="00EE3692"/>
    <w:rsid w:val="00EF21C3"/>
    <w:rsid w:val="00F014F5"/>
    <w:rsid w:val="00F017AC"/>
    <w:rsid w:val="00F02DDE"/>
    <w:rsid w:val="00F162CA"/>
    <w:rsid w:val="00F20A2F"/>
    <w:rsid w:val="00F22B88"/>
    <w:rsid w:val="00F33184"/>
    <w:rsid w:val="00F44292"/>
    <w:rsid w:val="00F52D01"/>
    <w:rsid w:val="00F579E4"/>
    <w:rsid w:val="00F65D0C"/>
    <w:rsid w:val="00F6653F"/>
    <w:rsid w:val="00F70AB6"/>
    <w:rsid w:val="00F84F50"/>
    <w:rsid w:val="00FA142E"/>
    <w:rsid w:val="00FA3283"/>
    <w:rsid w:val="00FC0B26"/>
    <w:rsid w:val="00FD1DFD"/>
    <w:rsid w:val="00FD5AA2"/>
    <w:rsid w:val="00FD66B1"/>
    <w:rsid w:val="00FD6C8D"/>
    <w:rsid w:val="00FE5E2B"/>
    <w:rsid w:val="013AEA5B"/>
    <w:rsid w:val="020EBC90"/>
    <w:rsid w:val="029BF949"/>
    <w:rsid w:val="03022B4F"/>
    <w:rsid w:val="031B6257"/>
    <w:rsid w:val="033B0DCF"/>
    <w:rsid w:val="038A0F38"/>
    <w:rsid w:val="071ED093"/>
    <w:rsid w:val="0827CF42"/>
    <w:rsid w:val="0AC157B6"/>
    <w:rsid w:val="0B5202DE"/>
    <w:rsid w:val="0B78471A"/>
    <w:rsid w:val="0B9EA08E"/>
    <w:rsid w:val="0C662F0A"/>
    <w:rsid w:val="0CAA94CB"/>
    <w:rsid w:val="0CB73121"/>
    <w:rsid w:val="0F1378B9"/>
    <w:rsid w:val="1173CD0F"/>
    <w:rsid w:val="11B6DBD4"/>
    <w:rsid w:val="1246448A"/>
    <w:rsid w:val="1287ED8F"/>
    <w:rsid w:val="146C2153"/>
    <w:rsid w:val="193E2DFA"/>
    <w:rsid w:val="1A201385"/>
    <w:rsid w:val="1C16B3A1"/>
    <w:rsid w:val="1DB46C3C"/>
    <w:rsid w:val="1E46C153"/>
    <w:rsid w:val="1F21B8CC"/>
    <w:rsid w:val="211C2C95"/>
    <w:rsid w:val="239FBF08"/>
    <w:rsid w:val="2498663D"/>
    <w:rsid w:val="25195F61"/>
    <w:rsid w:val="2598A0EB"/>
    <w:rsid w:val="28B79592"/>
    <w:rsid w:val="28BFD332"/>
    <w:rsid w:val="2979FC52"/>
    <w:rsid w:val="29A1D6C0"/>
    <w:rsid w:val="29BEEA66"/>
    <w:rsid w:val="2BBB0F6E"/>
    <w:rsid w:val="2C76F638"/>
    <w:rsid w:val="2C78B4E6"/>
    <w:rsid w:val="2FA2D432"/>
    <w:rsid w:val="2FDCC8D1"/>
    <w:rsid w:val="30FB7E41"/>
    <w:rsid w:val="31AAC107"/>
    <w:rsid w:val="3221513D"/>
    <w:rsid w:val="32D959D1"/>
    <w:rsid w:val="32F79131"/>
    <w:rsid w:val="32FFFB77"/>
    <w:rsid w:val="34F66999"/>
    <w:rsid w:val="3681F073"/>
    <w:rsid w:val="36D0587F"/>
    <w:rsid w:val="373B2D5B"/>
    <w:rsid w:val="3D95DDBA"/>
    <w:rsid w:val="3F3BF1EB"/>
    <w:rsid w:val="43F75B5E"/>
    <w:rsid w:val="453D1EDB"/>
    <w:rsid w:val="46FC6BD3"/>
    <w:rsid w:val="4A00BDC8"/>
    <w:rsid w:val="4C022D87"/>
    <w:rsid w:val="4E2258FB"/>
    <w:rsid w:val="4E370551"/>
    <w:rsid w:val="4E502F74"/>
    <w:rsid w:val="5002CB54"/>
    <w:rsid w:val="5208694D"/>
    <w:rsid w:val="5252836C"/>
    <w:rsid w:val="53768E3A"/>
    <w:rsid w:val="55303D56"/>
    <w:rsid w:val="55544A6C"/>
    <w:rsid w:val="55DC500A"/>
    <w:rsid w:val="5634E4DB"/>
    <w:rsid w:val="56E662E1"/>
    <w:rsid w:val="57C77203"/>
    <w:rsid w:val="58D0CA02"/>
    <w:rsid w:val="5A84F927"/>
    <w:rsid w:val="5AB74EC3"/>
    <w:rsid w:val="5B1612D8"/>
    <w:rsid w:val="5B295675"/>
    <w:rsid w:val="5C450CC8"/>
    <w:rsid w:val="5D1C357D"/>
    <w:rsid w:val="5E425C5B"/>
    <w:rsid w:val="60A8ADB2"/>
    <w:rsid w:val="60DE5AC2"/>
    <w:rsid w:val="6176AE5D"/>
    <w:rsid w:val="628B1236"/>
    <w:rsid w:val="63A7627E"/>
    <w:rsid w:val="649E6C4C"/>
    <w:rsid w:val="6540FB3F"/>
    <w:rsid w:val="6677BD24"/>
    <w:rsid w:val="67DA71D5"/>
    <w:rsid w:val="69730A0E"/>
    <w:rsid w:val="6AAB28FA"/>
    <w:rsid w:val="6C505356"/>
    <w:rsid w:val="6CFDFA71"/>
    <w:rsid w:val="6DD77308"/>
    <w:rsid w:val="6E5A3377"/>
    <w:rsid w:val="6E755816"/>
    <w:rsid w:val="6EB5C622"/>
    <w:rsid w:val="6F15ABC2"/>
    <w:rsid w:val="702F01BA"/>
    <w:rsid w:val="70455E7E"/>
    <w:rsid w:val="70C5933F"/>
    <w:rsid w:val="72CF3B64"/>
    <w:rsid w:val="73A91E15"/>
    <w:rsid w:val="76E1B8E6"/>
    <w:rsid w:val="7995F88A"/>
    <w:rsid w:val="7A3489DE"/>
    <w:rsid w:val="7B0E5B1D"/>
    <w:rsid w:val="7BF8F91E"/>
    <w:rsid w:val="7C8F72F0"/>
    <w:rsid w:val="7CA9DF18"/>
    <w:rsid w:val="7CB35E0F"/>
    <w:rsid w:val="7DE00373"/>
    <w:rsid w:val="7E07D7B8"/>
    <w:rsid w:val="7E0DD7BD"/>
    <w:rsid w:val="7E85B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D8661"/>
  <w15:chartTrackingRefBased/>
  <w15:docId w15:val="{682800BC-8B11-47B4-A442-2C4C3C6D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Fließtext UWK"/>
    <w:qFormat/>
    <w:rsid w:val="00E07EEF"/>
    <w:rPr>
      <w:rFonts w:ascii="Univers" w:hAnsi="Univers" w:cs="Times New Roman"/>
      <w:sz w:val="20"/>
      <w:lang w:val="en-US" w:eastAsia="de-DE"/>
    </w:rPr>
  </w:style>
  <w:style w:type="paragraph" w:styleId="berschrift1">
    <w:name w:val="heading 1"/>
    <w:aliases w:val="UWK_Überschrift 1"/>
    <w:basedOn w:val="Standard"/>
    <w:next w:val="Standard"/>
    <w:link w:val="berschrift1Zchn"/>
    <w:uiPriority w:val="9"/>
    <w:locked/>
    <w:rsid w:val="009926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1002E" w:themeColor="accent1" w:themeShade="BF"/>
      <w:sz w:val="32"/>
      <w:szCs w:val="32"/>
    </w:rPr>
  </w:style>
  <w:style w:type="paragraph" w:styleId="berschrift2">
    <w:name w:val="heading 2"/>
    <w:aliases w:val="Zwischenüberschrift UWK"/>
    <w:basedOn w:val="berschrift3"/>
    <w:next w:val="Standard"/>
    <w:link w:val="berschrift2Zchn"/>
    <w:uiPriority w:val="9"/>
    <w:unhideWhenUsed/>
    <w:qFormat/>
    <w:rsid w:val="00391823"/>
    <w:pPr>
      <w:spacing w:before="240" w:after="120"/>
      <w:outlineLvl w:val="1"/>
    </w:pPr>
    <w:rPr>
      <w:rFonts w:ascii="Univers 55" w:hAnsi="Univers 55"/>
      <w:color w:val="002551" w:themeColor="text1"/>
      <w:sz w:val="20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locked/>
    <w:rsid w:val="00BF20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B001F" w:themeColor="accent1" w:themeShade="7F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840BEC"/>
    <w:pPr>
      <w:tabs>
        <w:tab w:val="center" w:pos="4536"/>
        <w:tab w:val="right" w:pos="9072"/>
      </w:tabs>
    </w:pPr>
    <w:rPr>
      <w:rFonts w:ascii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840BEC"/>
  </w:style>
  <w:style w:type="paragraph" w:styleId="Fuzeile">
    <w:name w:val="footer"/>
    <w:basedOn w:val="Standard"/>
    <w:link w:val="FuzeileZchn"/>
    <w:uiPriority w:val="99"/>
    <w:unhideWhenUsed/>
    <w:locked/>
    <w:rsid w:val="00840BEC"/>
    <w:pPr>
      <w:tabs>
        <w:tab w:val="center" w:pos="4536"/>
        <w:tab w:val="right" w:pos="9072"/>
      </w:tabs>
    </w:pPr>
    <w:rPr>
      <w:rFonts w:ascii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40BEC"/>
  </w:style>
  <w:style w:type="paragraph" w:styleId="Listenabsatz">
    <w:name w:val="List Paragraph"/>
    <w:aliases w:val="Aufzählung UWK"/>
    <w:basedOn w:val="Standard"/>
    <w:uiPriority w:val="34"/>
    <w:qFormat/>
    <w:rsid w:val="00D776C7"/>
    <w:pPr>
      <w:numPr>
        <w:numId w:val="3"/>
      </w:numPr>
      <w:tabs>
        <w:tab w:val="left" w:pos="505"/>
        <w:tab w:val="left" w:pos="907"/>
      </w:tabs>
      <w:spacing w:line="270" w:lineRule="exact"/>
      <w:ind w:left="482" w:firstLine="0"/>
      <w:contextualSpacing/>
    </w:pPr>
    <w:rPr>
      <w:rFonts w:ascii="Univers 65" w:eastAsia="Times New Roman" w:hAnsi="Univers 65"/>
      <w:b/>
    </w:rPr>
  </w:style>
  <w:style w:type="paragraph" w:styleId="Titel">
    <w:name w:val="Title"/>
    <w:aliases w:val="Titel UWK"/>
    <w:basedOn w:val="berschrift1"/>
    <w:next w:val="Untertitel"/>
    <w:link w:val="TitelZchn"/>
    <w:uiPriority w:val="10"/>
    <w:qFormat/>
    <w:rsid w:val="00BF2009"/>
    <w:pPr>
      <w:spacing w:line="380" w:lineRule="exact"/>
      <w:contextualSpacing/>
    </w:pPr>
    <w:rPr>
      <w:rFonts w:ascii="Univers 65" w:hAnsi="Univers 65"/>
      <w:b/>
      <w:color w:val="002551"/>
      <w:spacing w:val="-10"/>
      <w:kern w:val="28"/>
      <w:sz w:val="30"/>
      <w:szCs w:val="56"/>
    </w:rPr>
  </w:style>
  <w:style w:type="character" w:customStyle="1" w:styleId="TitelZchn">
    <w:name w:val="Titel Zchn"/>
    <w:aliases w:val="Titel UWK Zchn"/>
    <w:basedOn w:val="Absatz-Standardschriftart"/>
    <w:link w:val="Titel"/>
    <w:uiPriority w:val="10"/>
    <w:rsid w:val="00B85583"/>
    <w:rPr>
      <w:rFonts w:ascii="Univers 65" w:eastAsiaTheme="majorEastAsia" w:hAnsi="Univers 65" w:cstheme="majorBidi"/>
      <w:b/>
      <w:color w:val="002551"/>
      <w:spacing w:val="-10"/>
      <w:kern w:val="28"/>
      <w:sz w:val="30"/>
      <w:szCs w:val="56"/>
      <w:lang w:eastAsia="de-DE"/>
    </w:rPr>
  </w:style>
  <w:style w:type="character" w:customStyle="1" w:styleId="berschrift2Zchn">
    <w:name w:val="Überschrift 2 Zchn"/>
    <w:aliases w:val="Zwischenüberschrift UWK Zchn"/>
    <w:basedOn w:val="Absatz-Standardschriftart"/>
    <w:link w:val="berschrift2"/>
    <w:uiPriority w:val="9"/>
    <w:rsid w:val="00391823"/>
    <w:rPr>
      <w:rFonts w:ascii="Univers 55" w:eastAsiaTheme="majorEastAsia" w:hAnsi="Univers 55" w:cstheme="majorBidi"/>
      <w:color w:val="002551" w:themeColor="text1"/>
      <w:sz w:val="20"/>
      <w:szCs w:val="26"/>
      <w:lang w:val="en-US" w:eastAsia="de-DE"/>
    </w:rPr>
  </w:style>
  <w:style w:type="paragraph" w:styleId="Untertitel">
    <w:name w:val="Subtitle"/>
    <w:aliases w:val="Untertitel UWK"/>
    <w:basedOn w:val="berschrift2"/>
    <w:next w:val="Standard"/>
    <w:link w:val="UntertitelZchn"/>
    <w:uiPriority w:val="11"/>
    <w:qFormat/>
    <w:rsid w:val="00C1695B"/>
    <w:pPr>
      <w:numPr>
        <w:ilvl w:val="1"/>
      </w:numPr>
      <w:spacing w:before="120" w:after="360"/>
    </w:pPr>
    <w:rPr>
      <w:rFonts w:eastAsiaTheme="minorEastAsia" w:cstheme="minorBidi"/>
      <w:color w:val="002551" w:themeColor="text2"/>
      <w:spacing w:val="15"/>
      <w:sz w:val="30"/>
      <w:szCs w:val="22"/>
    </w:rPr>
  </w:style>
  <w:style w:type="character" w:customStyle="1" w:styleId="UntertitelZchn">
    <w:name w:val="Untertitel Zchn"/>
    <w:aliases w:val="Untertitel UWK Zchn"/>
    <w:basedOn w:val="Absatz-Standardschriftart"/>
    <w:link w:val="Untertitel"/>
    <w:uiPriority w:val="11"/>
    <w:rsid w:val="00C1695B"/>
    <w:rPr>
      <w:rFonts w:ascii="Univers 55" w:eastAsiaTheme="minorEastAsia" w:hAnsi="Univers 55"/>
      <w:color w:val="002551" w:themeColor="text2"/>
      <w:spacing w:val="15"/>
      <w:sz w:val="30"/>
      <w:szCs w:val="22"/>
      <w:lang w:val="en-US" w:eastAsia="de-DE"/>
    </w:rPr>
  </w:style>
  <w:style w:type="character" w:customStyle="1" w:styleId="berschrift1Zchn">
    <w:name w:val="Überschrift 1 Zchn"/>
    <w:aliases w:val="UWK_Überschrift 1 Zchn"/>
    <w:basedOn w:val="Absatz-Standardschriftart"/>
    <w:link w:val="berschrift1"/>
    <w:uiPriority w:val="9"/>
    <w:rsid w:val="00992664"/>
    <w:rPr>
      <w:rFonts w:asciiTheme="majorHAnsi" w:eastAsiaTheme="majorEastAsia" w:hAnsiTheme="majorHAnsi" w:cstheme="majorBidi"/>
      <w:color w:val="A1002E" w:themeColor="accent1" w:themeShade="BF"/>
      <w:sz w:val="32"/>
      <w:szCs w:val="32"/>
      <w:lang w:eastAsia="de-DE"/>
    </w:rPr>
  </w:style>
  <w:style w:type="character" w:styleId="Hervorhebung">
    <w:name w:val="Emphasis"/>
    <w:aliases w:val="Hervorhebung UWK,Hervorhebung Rot"/>
    <w:basedOn w:val="Absatz-Standardschriftart"/>
    <w:uiPriority w:val="20"/>
    <w:qFormat/>
    <w:rsid w:val="00D776C7"/>
    <w:rPr>
      <w:rFonts w:ascii="Univers 55" w:hAnsi="Univers 55"/>
      <w:i w:val="0"/>
      <w:iCs/>
      <w:color w:val="D7003F"/>
      <w:sz w:val="20"/>
    </w:rPr>
  </w:style>
  <w:style w:type="character" w:styleId="IntensiveHervorhebung">
    <w:name w:val="Intense Emphasis"/>
    <w:aliases w:val="Intensive Hervorhebung UWK,Hervorhebung Hellblau"/>
    <w:basedOn w:val="Absatz-Standardschriftart"/>
    <w:uiPriority w:val="21"/>
    <w:locked/>
    <w:rsid w:val="00D776C7"/>
    <w:rPr>
      <w:rFonts w:ascii="Univers 55" w:hAnsi="Univers 55"/>
      <w:i w:val="0"/>
      <w:iCs/>
      <w:color w:val="6A97BC"/>
      <w:sz w:val="20"/>
    </w:rPr>
  </w:style>
  <w:style w:type="character" w:styleId="SchwacheHervorhebung">
    <w:name w:val="Subtle Emphasis"/>
    <w:aliases w:val="Schwache HervorhebunSchwache Hervorhebung UWK;Hervorhebung Dunkelgrau"/>
    <w:basedOn w:val="Absatz-Standardschriftart"/>
    <w:uiPriority w:val="19"/>
    <w:rsid w:val="00D776C7"/>
    <w:rPr>
      <w:rFonts w:ascii="Univers 55" w:hAnsi="Univers 55"/>
      <w:i w:val="0"/>
      <w:iCs/>
      <w:color w:val="8B939A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2009"/>
    <w:rPr>
      <w:rFonts w:asciiTheme="majorHAnsi" w:eastAsiaTheme="majorEastAsia" w:hAnsiTheme="majorHAnsi" w:cstheme="majorBidi"/>
      <w:color w:val="6B001F" w:themeColor="accent1" w:themeShade="7F"/>
      <w:lang w:eastAsia="de-DE"/>
    </w:rPr>
  </w:style>
  <w:style w:type="paragraph" w:styleId="KeinLeerraum">
    <w:name w:val="No Spacing"/>
    <w:aliases w:val="UWK_Fließtext_Kein Leerraum"/>
    <w:uiPriority w:val="1"/>
    <w:locked/>
    <w:rsid w:val="00E07EEF"/>
    <w:rPr>
      <w:rFonts w:ascii="Univers" w:hAnsi="Univers" w:cs="Times New Roman"/>
      <w:sz w:val="20"/>
      <w:lang w:val="en-US" w:eastAsia="de-DE"/>
    </w:rPr>
  </w:style>
  <w:style w:type="character" w:styleId="Fett">
    <w:name w:val="Strong"/>
    <w:aliases w:val="UWK_Fett"/>
    <w:basedOn w:val="Absatz-Standardschriftart"/>
    <w:uiPriority w:val="22"/>
    <w:locked/>
    <w:rsid w:val="00E07EEF"/>
    <w:rPr>
      <w:b/>
      <w:bCs/>
    </w:rPr>
  </w:style>
  <w:style w:type="paragraph" w:styleId="Zitat">
    <w:name w:val="Quote"/>
    <w:aliases w:val="UWK_Zitat"/>
    <w:basedOn w:val="Standard"/>
    <w:next w:val="Standard"/>
    <w:link w:val="ZitatZchn"/>
    <w:uiPriority w:val="29"/>
    <w:locked/>
    <w:rsid w:val="00E07EEF"/>
    <w:pPr>
      <w:spacing w:before="200" w:after="160"/>
      <w:ind w:left="864" w:right="864"/>
      <w:jc w:val="center"/>
    </w:pPr>
    <w:rPr>
      <w:i/>
      <w:iCs/>
      <w:color w:val="0055BC" w:themeColor="text1" w:themeTint="BF"/>
    </w:rPr>
  </w:style>
  <w:style w:type="character" w:customStyle="1" w:styleId="ZitatZchn">
    <w:name w:val="Zitat Zchn"/>
    <w:aliases w:val="UWK_Zitat Zchn"/>
    <w:basedOn w:val="Absatz-Standardschriftart"/>
    <w:link w:val="Zitat"/>
    <w:uiPriority w:val="29"/>
    <w:rsid w:val="00E07EEF"/>
    <w:rPr>
      <w:rFonts w:ascii="Univers" w:hAnsi="Univers" w:cs="Times New Roman"/>
      <w:i/>
      <w:iCs/>
      <w:color w:val="0055BC" w:themeColor="text1" w:themeTint="BF"/>
      <w:sz w:val="20"/>
      <w:lang w:val="en-US" w:eastAsia="de-DE"/>
    </w:rPr>
  </w:style>
  <w:style w:type="paragraph" w:styleId="IntensivesZitat">
    <w:name w:val="Intense Quote"/>
    <w:aliases w:val="UWK_Intensives Zitat"/>
    <w:basedOn w:val="Standard"/>
    <w:next w:val="Standard"/>
    <w:link w:val="IntensivesZitatZchn"/>
    <w:uiPriority w:val="30"/>
    <w:locked/>
    <w:rsid w:val="00E07EEF"/>
    <w:pPr>
      <w:pBdr>
        <w:top w:val="single" w:sz="4" w:space="10" w:color="D7003F" w:themeColor="accent1"/>
        <w:bottom w:val="single" w:sz="4" w:space="10" w:color="D7003F" w:themeColor="accent1"/>
      </w:pBdr>
      <w:spacing w:before="360" w:after="360"/>
      <w:ind w:left="864" w:right="864"/>
      <w:jc w:val="center"/>
    </w:pPr>
    <w:rPr>
      <w:i/>
      <w:iCs/>
      <w:color w:val="D7003F" w:themeColor="accent1"/>
    </w:rPr>
  </w:style>
  <w:style w:type="character" w:customStyle="1" w:styleId="IntensivesZitatZchn">
    <w:name w:val="Intensives Zitat Zchn"/>
    <w:aliases w:val="UWK_Intensives Zitat Zchn"/>
    <w:basedOn w:val="Absatz-Standardschriftart"/>
    <w:link w:val="IntensivesZitat"/>
    <w:uiPriority w:val="30"/>
    <w:rsid w:val="00E07EEF"/>
    <w:rPr>
      <w:rFonts w:ascii="Univers" w:hAnsi="Univers" w:cs="Times New Roman"/>
      <w:i/>
      <w:iCs/>
      <w:color w:val="D7003F" w:themeColor="accent1"/>
      <w:sz w:val="20"/>
      <w:lang w:val="en-US" w:eastAsia="de-DE"/>
    </w:rPr>
  </w:style>
  <w:style w:type="character" w:styleId="SchwacherVerweis">
    <w:name w:val="Subtle Reference"/>
    <w:aliases w:val="UWK_Schwacher Verweis"/>
    <w:basedOn w:val="Absatz-Standardschriftart"/>
    <w:uiPriority w:val="31"/>
    <w:locked/>
    <w:rsid w:val="00E07EEF"/>
    <w:rPr>
      <w:smallCaps/>
      <w:color w:val="0069E8" w:themeColor="text1" w:themeTint="A5"/>
    </w:rPr>
  </w:style>
  <w:style w:type="character" w:styleId="IntensiverVerweis">
    <w:name w:val="Intense Reference"/>
    <w:aliases w:val="UWK_Intensiver Verweis"/>
    <w:basedOn w:val="Absatz-Standardschriftart"/>
    <w:uiPriority w:val="32"/>
    <w:locked/>
    <w:rsid w:val="00E07EEF"/>
    <w:rPr>
      <w:b/>
      <w:bCs/>
      <w:smallCaps/>
      <w:color w:val="D7003F" w:themeColor="accent1"/>
      <w:spacing w:val="5"/>
    </w:rPr>
  </w:style>
  <w:style w:type="character" w:styleId="Buchtitel">
    <w:name w:val="Book Title"/>
    <w:aliases w:val="UWK_Buchtitel"/>
    <w:basedOn w:val="Absatz-Standardschriftart"/>
    <w:uiPriority w:val="33"/>
    <w:locked/>
    <w:rsid w:val="00E07EEF"/>
    <w:rPr>
      <w:b/>
      <w:bCs/>
      <w:i/>
      <w:iCs/>
      <w:spacing w:val="5"/>
    </w:rPr>
  </w:style>
  <w:style w:type="paragraph" w:customStyle="1" w:styleId="SchwacheHervorhebunSchwacheHervorhebungUWK">
    <w:name w:val="Schwache HervorhebunSchwache Hervorhebung UWK"/>
    <w:aliases w:val="Hervorhebung Dunkelgrau"/>
    <w:basedOn w:val="Untertitel"/>
    <w:rsid w:val="00192D73"/>
    <w:rPr>
      <w:lang w:val="de-AT"/>
    </w:rPr>
  </w:style>
  <w:style w:type="paragraph" w:customStyle="1" w:styleId="Utopia24pt">
    <w:name w:val="Utopia 24pt"/>
    <w:basedOn w:val="Standard"/>
    <w:uiPriority w:val="99"/>
    <w:rsid w:val="003A6C44"/>
    <w:pPr>
      <w:autoSpaceDE w:val="0"/>
      <w:autoSpaceDN w:val="0"/>
      <w:adjustRightInd w:val="0"/>
      <w:spacing w:line="288" w:lineRule="auto"/>
      <w:textAlignment w:val="center"/>
    </w:pPr>
    <w:rPr>
      <w:rFonts w:ascii="Utopia (T1)" w:hAnsi="Utopia (T1)" w:cs="Utopia (T1)"/>
      <w:color w:val="000065"/>
      <w:spacing w:val="5"/>
      <w:sz w:val="48"/>
      <w:szCs w:val="48"/>
      <w:lang w:val="de-DE" w:eastAsia="en-US"/>
    </w:rPr>
  </w:style>
  <w:style w:type="paragraph" w:customStyle="1" w:styleId="UniversRoman12ptHeadline">
    <w:name w:val="Univers Roman 12pt Headline"/>
    <w:basedOn w:val="Standard"/>
    <w:uiPriority w:val="99"/>
    <w:rsid w:val="003A6C44"/>
    <w:pPr>
      <w:autoSpaceDE w:val="0"/>
      <w:autoSpaceDN w:val="0"/>
      <w:adjustRightInd w:val="0"/>
      <w:spacing w:line="288" w:lineRule="auto"/>
      <w:textAlignment w:val="center"/>
    </w:pPr>
    <w:rPr>
      <w:rFonts w:ascii="Univers LT Pro 55" w:hAnsi="Univers LT Pro 55" w:cs="Univers LT Pro 55"/>
      <w:color w:val="000065"/>
      <w:sz w:val="24"/>
      <w:lang w:val="de-DE" w:eastAsia="en-US"/>
    </w:rPr>
  </w:style>
  <w:style w:type="paragraph" w:customStyle="1" w:styleId="UniversLight10ptFlietext">
    <w:name w:val="Univers Light 10pt Fließtext"/>
    <w:basedOn w:val="Standard"/>
    <w:uiPriority w:val="99"/>
    <w:rsid w:val="003A6C44"/>
    <w:pPr>
      <w:tabs>
        <w:tab w:val="right" w:pos="9662"/>
      </w:tabs>
      <w:autoSpaceDE w:val="0"/>
      <w:autoSpaceDN w:val="0"/>
      <w:adjustRightInd w:val="0"/>
      <w:spacing w:line="288" w:lineRule="auto"/>
      <w:textAlignment w:val="center"/>
    </w:pPr>
    <w:rPr>
      <w:rFonts w:ascii="Univers LT Pro 45 Light" w:hAnsi="Univers LT Pro 45 Light" w:cs="Univers LT Pro 45 Light"/>
      <w:color w:val="000065"/>
      <w:szCs w:val="20"/>
      <w:lang w:val="de-DE" w:eastAsia="en-US"/>
    </w:rPr>
  </w:style>
  <w:style w:type="paragraph" w:customStyle="1" w:styleId="UniversRoman10ptHeadline">
    <w:name w:val="Univers Roman 10pt Headline"/>
    <w:basedOn w:val="UniversLight10ptFlietext"/>
    <w:uiPriority w:val="99"/>
    <w:rsid w:val="003A6C44"/>
    <w:pPr>
      <w:tabs>
        <w:tab w:val="left" w:pos="170"/>
        <w:tab w:val="right" w:pos="15860"/>
      </w:tabs>
    </w:pPr>
    <w:rPr>
      <w:b/>
      <w:bCs/>
    </w:rPr>
  </w:style>
  <w:style w:type="character" w:styleId="Hyperlink">
    <w:name w:val="Hyperlink"/>
    <w:basedOn w:val="Absatz-Standardschriftart"/>
    <w:uiPriority w:val="99"/>
    <w:unhideWhenUsed/>
    <w:locked/>
    <w:rsid w:val="002E148A"/>
    <w:rPr>
      <w:color w:val="6A97BC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148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A61AB0"/>
    <w:rPr>
      <w:color w:val="8B939A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8B13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8B132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B1322"/>
    <w:rPr>
      <w:rFonts w:ascii="Univers" w:hAnsi="Univers" w:cs="Times New Roman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8B13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1322"/>
    <w:rPr>
      <w:rFonts w:ascii="Univers" w:hAnsi="Univers" w:cs="Times New Roman"/>
      <w:b/>
      <w:bCs/>
      <w:sz w:val="20"/>
      <w:szCs w:val="20"/>
      <w:lang w:val="en-US" w:eastAsia="de-DE"/>
    </w:rPr>
  </w:style>
  <w:style w:type="paragraph" w:styleId="berarbeitung">
    <w:name w:val="Revision"/>
    <w:hidden/>
    <w:uiPriority w:val="99"/>
    <w:semiHidden/>
    <w:rsid w:val="002F5B36"/>
    <w:rPr>
      <w:rFonts w:ascii="Univers" w:hAnsi="Univers" w:cs="Times New Roman"/>
      <w:sz w:val="20"/>
      <w:lang w:val="en-US" w:eastAsia="de-DE"/>
    </w:rPr>
  </w:style>
  <w:style w:type="character" w:customStyle="1" w:styleId="apple-converted-space">
    <w:name w:val="apple-converted-space"/>
    <w:basedOn w:val="Absatz-Standardschriftart"/>
    <w:rsid w:val="00A641E1"/>
  </w:style>
  <w:style w:type="character" w:styleId="Erwhnung">
    <w:name w:val="Mention"/>
    <w:basedOn w:val="Absatz-Standardschriftart"/>
    <w:uiPriority w:val="99"/>
    <w:unhideWhenUsed/>
    <w:rsid w:val="00114D8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4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kob.maurer@donau-uni.ac.a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itizen-science.at/star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claym.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auptmann\Downloads\PI_Vorlage_DE%20(1).dotx" TargetMode="External"/></Relationships>
</file>

<file path=word/theme/theme1.xml><?xml version="1.0" encoding="utf-8"?>
<a:theme xmlns:a="http://schemas.openxmlformats.org/drawingml/2006/main" name="Office-Design">
  <a:themeElements>
    <a:clrScheme name="Donau-Universität Krems">
      <a:dk1>
        <a:srgbClr val="002551"/>
      </a:dk1>
      <a:lt1>
        <a:sysClr val="window" lastClr="FFFFFF"/>
      </a:lt1>
      <a:dk2>
        <a:srgbClr val="002551"/>
      </a:dk2>
      <a:lt2>
        <a:srgbClr val="DAE5EE"/>
      </a:lt2>
      <a:accent1>
        <a:srgbClr val="D7003F"/>
      </a:accent1>
      <a:accent2>
        <a:srgbClr val="6A97BC"/>
      </a:accent2>
      <a:accent3>
        <a:srgbClr val="8B939A"/>
      </a:accent3>
      <a:accent4>
        <a:srgbClr val="F8EEC5"/>
      </a:accent4>
      <a:accent5>
        <a:srgbClr val="E2E6E7"/>
      </a:accent5>
      <a:accent6>
        <a:srgbClr val="D7003F"/>
      </a:accent6>
      <a:hlink>
        <a:srgbClr val="6A97BC"/>
      </a:hlink>
      <a:folHlink>
        <a:srgbClr val="8B939A"/>
      </a:folHlink>
    </a:clrScheme>
    <a:fontScheme name="Donau-Universitaet-Krems">
      <a:majorFont>
        <a:latin typeface="Univers 55"/>
        <a:ea typeface=""/>
        <a:cs typeface=""/>
      </a:majorFont>
      <a:minorFont>
        <a:latin typeface="Univer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1348F51F60C47BF44198EAE32ABDB" ma:contentTypeVersion="16" ma:contentTypeDescription="Ein neues Dokument erstellen." ma:contentTypeScope="" ma:versionID="cf867fb8d0321d2a5eede0896c730f4a">
  <xsd:schema xmlns:xsd="http://www.w3.org/2001/XMLSchema" xmlns:xs="http://www.w3.org/2001/XMLSchema" xmlns:p="http://schemas.microsoft.com/office/2006/metadata/properties" xmlns:ns3="1439b9f7-46e2-4ec3-905f-b808bb657689" xmlns:ns4="df9fe44a-1397-4e0e-899a-afa35ca47422" targetNamespace="http://schemas.microsoft.com/office/2006/metadata/properties" ma:root="true" ma:fieldsID="41e559dbb6a23795824ac8f66bf28e94" ns3:_="" ns4:_="">
    <xsd:import namespace="1439b9f7-46e2-4ec3-905f-b808bb657689"/>
    <xsd:import namespace="df9fe44a-1397-4e0e-899a-afa35ca4742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9b9f7-46e2-4ec3-905f-b808bb65768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fe44a-1397-4e0e-899a-afa35ca474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39b9f7-46e2-4ec3-905f-b808bb657689" xsi:nil="true"/>
  </documentManagement>
</p:properties>
</file>

<file path=customXml/itemProps1.xml><?xml version="1.0" encoding="utf-8"?>
<ds:datastoreItem xmlns:ds="http://schemas.openxmlformats.org/officeDocument/2006/customXml" ds:itemID="{0C8E3C53-A3B9-4356-AF09-5E286308D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58A0C3-CF96-42D9-B8D5-4A746692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9b9f7-46e2-4ec3-905f-b808bb657689"/>
    <ds:schemaRef ds:uri="df9fe44a-1397-4e0e-899a-afa35ca47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DD842-B233-417E-9261-0BB6B5DBBE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DAF5C2-1E88-4D36-9721-177049D0B8AD}">
  <ds:schemaRefs>
    <ds:schemaRef ds:uri="http://schemas.microsoft.com/office/2006/metadata/properties"/>
    <ds:schemaRef ds:uri="http://schemas.microsoft.com/office/infopath/2007/PartnerControls"/>
    <ds:schemaRef ds:uri="1439b9f7-46e2-4ec3-905f-b808bb6576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PI_Vorlage_DE (1).dotx</Template>
  <TotalTime>0</TotalTime>
  <Pages>3</Pages>
  <Words>802</Words>
  <Characters>5055</Characters>
  <Application>Microsoft Office Word</Application>
  <DocSecurity>0</DocSecurity>
  <Lines>42</Lines>
  <Paragraphs>11</Paragraphs>
  <ScaleCrop>false</ScaleCrop>
  <Company>Donau-Universität Krems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labadmin</dc:creator>
  <cp:keywords/>
  <dc:description/>
  <cp:lastModifiedBy>Gabriele Schichta</cp:lastModifiedBy>
  <cp:revision>2</cp:revision>
  <cp:lastPrinted>2025-06-25T18:47:00Z</cp:lastPrinted>
  <dcterms:created xsi:type="dcterms:W3CDTF">2026-11-04T17:02:00Z</dcterms:created>
  <dcterms:modified xsi:type="dcterms:W3CDTF">2026-11-04T17:02:00Z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0x0101003C71348F51F60C47BF44198EAE32ABDB</vt:lpwstr>
  </property>
  <property fmtid="{D5CDD505-2E9C-101B-9397-08002B2CF9AE}" pid="3" name="MediaServiceImageTags">
    <vt:lpwstr/>
  </property>
  <property fmtid="{D5CDD505-2E9C-101B-9397-08002B2CF9AE}" pid="4" name="GrammarlyDocumentId">
    <vt:lpwstr>dfed63dd-68d2-472e-a54e-e9035257c006</vt:lpwstr>
  </property>
</Properties>
</file>