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F0445CD" w14:textId="18FDBFB7" w:rsidR="003A6C44" w:rsidRPr="00EF11DC" w:rsidRDefault="003A6C44" w:rsidP="000F2F16">
      <w:pPr>
        <w:pStyle w:val="Utopia24pt"/>
        <w:spacing w:line="240" w:lineRule="auto"/>
        <w:ind w:left="709"/>
        <w:rPr>
          <w:rFonts w:asciiTheme="minorHAnsi" w:hAnsiTheme="minorHAnsi"/>
          <w:color w:val="auto"/>
          <w:lang w:val="de-AT"/>
        </w:rPr>
      </w:pPr>
      <w:r w:rsidRPr="00EF11DC">
        <w:rPr>
          <w:rFonts w:asciiTheme="minorHAnsi" w:hAnsiTheme="minorHAnsi"/>
          <w:color w:val="auto"/>
          <w:lang w:val="de-AT"/>
        </w:rPr>
        <w:t>Presseinformation</w:t>
      </w:r>
      <w:r w:rsidR="0088516F">
        <w:rPr>
          <w:rFonts w:asciiTheme="minorHAnsi" w:hAnsiTheme="minorHAnsi"/>
          <w:color w:val="auto"/>
          <w:lang w:val="de-AT"/>
        </w:rPr>
        <w:t xml:space="preserve"> </w:t>
      </w:r>
    </w:p>
    <w:p w14:paraId="01F67B3B" w14:textId="07A14270" w:rsidR="003A6C44" w:rsidRPr="00EF11DC" w:rsidRDefault="003A6C44" w:rsidP="000F2F16">
      <w:pPr>
        <w:pStyle w:val="Utopia24pt"/>
        <w:spacing w:line="240" w:lineRule="auto"/>
        <w:ind w:left="709"/>
        <w:rPr>
          <w:rFonts w:asciiTheme="minorHAnsi" w:hAnsiTheme="minorHAnsi"/>
          <w:color w:val="auto"/>
          <w:sz w:val="22"/>
          <w:szCs w:val="22"/>
          <w:lang w:val="de-AT"/>
        </w:rPr>
      </w:pPr>
      <w:r w:rsidRPr="00EF11DC">
        <w:rPr>
          <w:rFonts w:asciiTheme="minorHAnsi" w:hAnsiTheme="minorHAnsi"/>
          <w:color w:val="auto"/>
          <w:sz w:val="22"/>
          <w:szCs w:val="22"/>
          <w:lang w:val="de-AT"/>
        </w:rPr>
        <w:t xml:space="preserve">Krems, </w:t>
      </w:r>
      <w:r w:rsidR="00E97D30">
        <w:rPr>
          <w:rFonts w:asciiTheme="minorHAnsi" w:hAnsiTheme="minorHAnsi"/>
          <w:color w:val="auto"/>
          <w:sz w:val="22"/>
          <w:szCs w:val="22"/>
          <w:lang w:val="de-AT"/>
        </w:rPr>
        <w:t>02</w:t>
      </w:r>
      <w:r w:rsidR="00F22573">
        <w:rPr>
          <w:rFonts w:asciiTheme="minorHAnsi" w:hAnsiTheme="minorHAnsi"/>
          <w:color w:val="auto"/>
          <w:sz w:val="22"/>
          <w:szCs w:val="22"/>
          <w:lang w:val="de-AT"/>
        </w:rPr>
        <w:t>.</w:t>
      </w:r>
      <w:r w:rsidR="00E97D30">
        <w:rPr>
          <w:rFonts w:asciiTheme="minorHAnsi" w:hAnsiTheme="minorHAnsi"/>
          <w:color w:val="auto"/>
          <w:sz w:val="22"/>
          <w:szCs w:val="22"/>
          <w:lang w:val="de-AT"/>
        </w:rPr>
        <w:t>10</w:t>
      </w:r>
      <w:r w:rsidRPr="00EF11DC">
        <w:rPr>
          <w:rFonts w:asciiTheme="minorHAnsi" w:hAnsiTheme="minorHAnsi"/>
          <w:color w:val="auto"/>
          <w:sz w:val="22"/>
          <w:szCs w:val="22"/>
          <w:lang w:val="de-AT"/>
        </w:rPr>
        <w:t>.202</w:t>
      </w:r>
      <w:r w:rsidR="008C28E0" w:rsidRPr="00EF11DC">
        <w:rPr>
          <w:rFonts w:asciiTheme="minorHAnsi" w:hAnsiTheme="minorHAnsi"/>
          <w:color w:val="auto"/>
          <w:sz w:val="22"/>
          <w:szCs w:val="22"/>
          <w:lang w:val="de-AT"/>
        </w:rPr>
        <w:t>5</w:t>
      </w:r>
    </w:p>
    <w:p w14:paraId="67E22AEC" w14:textId="77777777" w:rsidR="00840BEC" w:rsidRPr="00EF11DC" w:rsidRDefault="00840BEC" w:rsidP="000F2F16">
      <w:pPr>
        <w:ind w:left="709"/>
        <w:rPr>
          <w:lang w:val="de-AT"/>
        </w:rPr>
      </w:pPr>
    </w:p>
    <w:p w14:paraId="6A958B2E" w14:textId="77777777" w:rsidR="003359F8" w:rsidRPr="00EF11DC" w:rsidRDefault="003359F8" w:rsidP="000F2F16">
      <w:pPr>
        <w:ind w:left="709"/>
        <w:rPr>
          <w:lang w:val="de-AT"/>
        </w:rPr>
      </w:pPr>
    </w:p>
    <w:p w14:paraId="688A4B37" w14:textId="1FC9EC73" w:rsidR="00F22573" w:rsidRPr="00EF11DC" w:rsidRDefault="00E97D30" w:rsidP="00D61F1F">
      <w:pPr>
        <w:pStyle w:val="UniversRoman12ptHeadline"/>
        <w:spacing w:line="240" w:lineRule="auto"/>
        <w:ind w:left="709"/>
        <w:rPr>
          <w:rFonts w:cs="Univers LT Pro 45 Light"/>
          <w:b/>
          <w:bCs/>
          <w:color w:val="auto"/>
          <w:sz w:val="28"/>
          <w:szCs w:val="28"/>
          <w:lang w:val="de-AT"/>
        </w:rPr>
      </w:pPr>
      <w:r w:rsidRPr="00E97D30">
        <w:rPr>
          <w:rFonts w:cs="Univers LT Pro 45 Light"/>
          <w:b/>
          <w:bCs/>
          <w:color w:val="auto"/>
          <w:sz w:val="28"/>
          <w:szCs w:val="28"/>
          <w:lang w:val="de-AT"/>
        </w:rPr>
        <w:t>RSV-Impfstoffe schützen ältere Erwachsene und Säuglinge</w:t>
      </w:r>
    </w:p>
    <w:p w14:paraId="4C0A3620" w14:textId="51C13A52" w:rsidR="00F22573" w:rsidRDefault="00E97D30" w:rsidP="000F2F16">
      <w:pPr>
        <w:pStyle w:val="UniversRoman12ptHeadline"/>
        <w:spacing w:line="276" w:lineRule="auto"/>
        <w:ind w:left="709"/>
        <w:rPr>
          <w:rFonts w:ascii="Univers" w:hAnsi="Univers" w:cs="Univers LT Pro 45 Light"/>
          <w:b/>
          <w:bCs/>
          <w:color w:val="auto"/>
          <w:sz w:val="22"/>
          <w:szCs w:val="22"/>
          <w:lang w:val="de-AT"/>
        </w:rPr>
      </w:pPr>
      <w:r w:rsidRPr="00E97D30">
        <w:rPr>
          <w:rFonts w:ascii="Univers" w:hAnsi="Univers" w:cs="Univers LT Pro 45 Light"/>
          <w:b/>
          <w:bCs/>
          <w:color w:val="auto"/>
          <w:sz w:val="22"/>
          <w:szCs w:val="22"/>
          <w:lang w:val="de-AT"/>
        </w:rPr>
        <w:t xml:space="preserve">Eine umfassende Auswertung klinischer Studien unter Mitwirkung der Universität für Weiterbildung Krems zeigt das </w:t>
      </w:r>
      <w:r>
        <w:rPr>
          <w:rFonts w:ascii="Univers" w:hAnsi="Univers" w:cs="Univers LT Pro 45 Light"/>
          <w:b/>
          <w:bCs/>
          <w:color w:val="auto"/>
          <w:sz w:val="22"/>
          <w:szCs w:val="22"/>
          <w:lang w:val="de-AT"/>
        </w:rPr>
        <w:t>Präventionsp</w:t>
      </w:r>
      <w:r w:rsidRPr="00E97D30">
        <w:rPr>
          <w:rFonts w:ascii="Univers" w:hAnsi="Univers" w:cs="Univers LT Pro 45 Light"/>
          <w:b/>
          <w:bCs/>
          <w:color w:val="auto"/>
          <w:sz w:val="22"/>
          <w:szCs w:val="22"/>
          <w:lang w:val="de-AT"/>
        </w:rPr>
        <w:t xml:space="preserve">otenzial durch </w:t>
      </w:r>
      <w:r>
        <w:rPr>
          <w:rFonts w:ascii="Univers" w:hAnsi="Univers" w:cs="Univers LT Pro 45 Light"/>
          <w:b/>
          <w:bCs/>
          <w:color w:val="auto"/>
          <w:sz w:val="22"/>
          <w:szCs w:val="22"/>
          <w:lang w:val="de-AT"/>
        </w:rPr>
        <w:t>RSV-</w:t>
      </w:r>
      <w:r w:rsidRPr="00E97D30">
        <w:rPr>
          <w:rFonts w:ascii="Univers" w:hAnsi="Univers" w:cs="Univers LT Pro 45 Light"/>
          <w:b/>
          <w:bCs/>
          <w:color w:val="auto"/>
          <w:sz w:val="22"/>
          <w:szCs w:val="22"/>
          <w:lang w:val="de-AT"/>
        </w:rPr>
        <w:t>Impfungen</w:t>
      </w:r>
    </w:p>
    <w:p w14:paraId="7D14DAA5" w14:textId="77777777" w:rsidR="00E97D30" w:rsidRPr="00A65E2E" w:rsidRDefault="00E97D30" w:rsidP="000F2F16">
      <w:pPr>
        <w:pStyle w:val="UniversRoman12ptHeadline"/>
        <w:spacing w:line="276" w:lineRule="auto"/>
        <w:ind w:left="709"/>
        <w:rPr>
          <w:rFonts w:ascii="Univers" w:hAnsi="Univers" w:cs="Univers LT Pro 45 Light"/>
          <w:b/>
          <w:bCs/>
          <w:color w:val="auto"/>
          <w:sz w:val="22"/>
          <w:szCs w:val="22"/>
        </w:rPr>
      </w:pPr>
    </w:p>
    <w:p w14:paraId="1F8D7A68" w14:textId="5C468249" w:rsidR="00F22573" w:rsidRDefault="00E97D30" w:rsidP="00396B30">
      <w:pPr>
        <w:pStyle w:val="UniversLight10ptFlietext"/>
        <w:spacing w:line="276" w:lineRule="auto"/>
        <w:ind w:left="709"/>
        <w:rPr>
          <w:rFonts w:ascii="Univers" w:hAnsi="Univers"/>
          <w:b/>
          <w:bCs/>
          <w:color w:val="auto"/>
          <w:sz w:val="22"/>
          <w:szCs w:val="22"/>
          <w:lang w:val="de-AT"/>
        </w:rPr>
      </w:pPr>
      <w:r w:rsidRPr="00E97D30">
        <w:rPr>
          <w:rFonts w:ascii="Univers" w:hAnsi="Univers"/>
          <w:b/>
          <w:bCs/>
          <w:color w:val="auto"/>
          <w:sz w:val="22"/>
          <w:szCs w:val="22"/>
          <w:lang w:val="de-AT"/>
        </w:rPr>
        <w:t xml:space="preserve">Impfstoffe gegen das Respiratorische </w:t>
      </w:r>
      <w:proofErr w:type="spellStart"/>
      <w:r w:rsidRPr="00E97D30">
        <w:rPr>
          <w:rFonts w:ascii="Univers" w:hAnsi="Univers"/>
          <w:b/>
          <w:bCs/>
          <w:color w:val="auto"/>
          <w:sz w:val="22"/>
          <w:szCs w:val="22"/>
          <w:lang w:val="de-AT"/>
        </w:rPr>
        <w:t>Synzytial</w:t>
      </w:r>
      <w:proofErr w:type="spellEnd"/>
      <w:r w:rsidRPr="00E97D30">
        <w:rPr>
          <w:rFonts w:ascii="Univers" w:hAnsi="Univers"/>
          <w:b/>
          <w:bCs/>
          <w:color w:val="auto"/>
          <w:sz w:val="22"/>
          <w:szCs w:val="22"/>
          <w:lang w:val="de-AT"/>
        </w:rPr>
        <w:t>-Virus (RSV) bieten wirksamen Schutz für zwei besonders gefährdete Gruppen: Säuglinge, deren Mütter während der Schwangerschaft geimpft wurden, und ältere Erwachsene. Zu diesem Ergebnis kommt ein aktueller Cochrane-Review, an dem Isolde Sommer, stellvertretende Direktorin von Cochrane Österreich und Expertin für Evidenzsynthesen an der Universität für Weiterbildung Krems, mitgearbeitet hat.</w:t>
      </w:r>
    </w:p>
    <w:p w14:paraId="7ED3D842" w14:textId="77777777" w:rsidR="00E97D30" w:rsidRPr="007F7ADF" w:rsidRDefault="00E97D30" w:rsidP="00396B30">
      <w:pPr>
        <w:pStyle w:val="UniversLight10ptFlietext"/>
        <w:spacing w:line="276" w:lineRule="auto"/>
        <w:ind w:left="709"/>
        <w:rPr>
          <w:rFonts w:ascii="Univers" w:hAnsi="Univers"/>
          <w:b/>
          <w:bCs/>
          <w:color w:val="auto"/>
          <w:sz w:val="22"/>
          <w:szCs w:val="22"/>
          <w:lang w:val="de-AT"/>
        </w:rPr>
      </w:pPr>
    </w:p>
    <w:p w14:paraId="42DA396B" w14:textId="597DD233" w:rsidR="00E97D30" w:rsidRPr="00E97D30" w:rsidRDefault="00E97D30" w:rsidP="00E97D30">
      <w:pPr>
        <w:pStyle w:val="UniversLight10ptFlietext"/>
        <w:spacing w:line="276" w:lineRule="auto"/>
        <w:ind w:left="709"/>
        <w:rPr>
          <w:rFonts w:ascii="Univers" w:hAnsi="Univers"/>
          <w:color w:val="auto"/>
          <w:sz w:val="22"/>
          <w:szCs w:val="22"/>
          <w:lang w:val="de-AT"/>
        </w:rPr>
      </w:pPr>
      <w:r w:rsidRPr="00E97D30">
        <w:rPr>
          <w:rFonts w:ascii="Univers" w:hAnsi="Univers"/>
          <w:color w:val="auto"/>
          <w:sz w:val="22"/>
          <w:szCs w:val="22"/>
          <w:lang w:val="de-AT"/>
        </w:rPr>
        <w:t>RSV ist ein weltweit verbreiteter Erreger akuter Atemwegsinfektionen. Besonders für Säuglinge, ältere Erwachsene</w:t>
      </w:r>
      <w:r w:rsidR="001557E3">
        <w:rPr>
          <w:rFonts w:ascii="Univers" w:hAnsi="Univers"/>
          <w:color w:val="auto"/>
          <w:sz w:val="22"/>
          <w:szCs w:val="22"/>
          <w:lang w:val="de-AT"/>
        </w:rPr>
        <w:t xml:space="preserve"> ab 60 Jahren</w:t>
      </w:r>
      <w:r w:rsidRPr="00E97D30">
        <w:rPr>
          <w:rFonts w:ascii="Univers" w:hAnsi="Univers"/>
          <w:color w:val="auto"/>
          <w:sz w:val="22"/>
          <w:szCs w:val="22"/>
          <w:lang w:val="de-AT"/>
        </w:rPr>
        <w:t xml:space="preserve"> und Menschen mit Vorerkrankungen kann eine Infektion schwerwiegende Folgen bis hin zur Hospitalisierung oder zum Tod haben. </w:t>
      </w:r>
      <w:r w:rsidR="0065702F">
        <w:rPr>
          <w:rFonts w:ascii="Univers" w:hAnsi="Univers"/>
          <w:color w:val="auto"/>
          <w:sz w:val="22"/>
          <w:szCs w:val="22"/>
          <w:lang w:val="de-AT"/>
        </w:rPr>
        <w:t>E</w:t>
      </w:r>
      <w:r w:rsidR="0065702F" w:rsidRPr="00E97D30">
        <w:rPr>
          <w:rFonts w:ascii="Univers" w:hAnsi="Univers"/>
          <w:color w:val="auto"/>
          <w:sz w:val="22"/>
          <w:szCs w:val="22"/>
          <w:lang w:val="de-AT"/>
        </w:rPr>
        <w:t xml:space="preserve">rste RSV-Impfstoffe </w:t>
      </w:r>
      <w:r w:rsidR="0065702F">
        <w:rPr>
          <w:rFonts w:ascii="Univers" w:hAnsi="Univers"/>
          <w:color w:val="auto"/>
          <w:sz w:val="22"/>
          <w:szCs w:val="22"/>
          <w:lang w:val="de-AT"/>
        </w:rPr>
        <w:t>sind s</w:t>
      </w:r>
      <w:r w:rsidRPr="00E97D30">
        <w:rPr>
          <w:rFonts w:ascii="Univers" w:hAnsi="Univers"/>
          <w:color w:val="auto"/>
          <w:sz w:val="22"/>
          <w:szCs w:val="22"/>
          <w:lang w:val="de-AT"/>
        </w:rPr>
        <w:t>eit 2023 zugelassen.</w:t>
      </w:r>
    </w:p>
    <w:p w14:paraId="48D9A7AB" w14:textId="77777777" w:rsidR="00E97D30" w:rsidRPr="00E97D30" w:rsidRDefault="00E97D30" w:rsidP="00E97D30">
      <w:pPr>
        <w:pStyle w:val="UniversLight10ptFlietext"/>
        <w:spacing w:line="276" w:lineRule="auto"/>
        <w:ind w:left="709"/>
        <w:rPr>
          <w:rFonts w:ascii="Univers" w:hAnsi="Univers"/>
          <w:color w:val="auto"/>
          <w:sz w:val="22"/>
          <w:szCs w:val="22"/>
          <w:lang w:val="de-AT"/>
        </w:rPr>
      </w:pPr>
    </w:p>
    <w:p w14:paraId="29B4CDFC" w14:textId="2B8BD382" w:rsidR="00F22573" w:rsidRDefault="00E97D30" w:rsidP="00E97D30">
      <w:pPr>
        <w:pStyle w:val="UniversLight10ptFlietext"/>
        <w:spacing w:line="276" w:lineRule="auto"/>
        <w:ind w:left="709"/>
        <w:rPr>
          <w:rFonts w:ascii="Univers" w:hAnsi="Univers"/>
          <w:color w:val="auto"/>
          <w:sz w:val="22"/>
          <w:szCs w:val="22"/>
          <w:lang w:val="de-AT"/>
        </w:rPr>
      </w:pPr>
      <w:r w:rsidRPr="00E97D30">
        <w:rPr>
          <w:rFonts w:ascii="Univers" w:hAnsi="Univers"/>
          <w:color w:val="auto"/>
          <w:sz w:val="22"/>
          <w:szCs w:val="22"/>
          <w:lang w:val="de-AT"/>
        </w:rPr>
        <w:t xml:space="preserve">Der nun erschienene Cochrane-Review </w:t>
      </w:r>
      <w:r w:rsidR="0013243C">
        <w:rPr>
          <w:rFonts w:ascii="Univers" w:hAnsi="Univers"/>
          <w:color w:val="auto"/>
          <w:sz w:val="22"/>
          <w:szCs w:val="22"/>
          <w:lang w:val="de-AT"/>
        </w:rPr>
        <w:t xml:space="preserve">zur Wirksamkeit </w:t>
      </w:r>
      <w:r w:rsidRPr="00E97D30">
        <w:rPr>
          <w:rFonts w:ascii="Univers" w:hAnsi="Univers"/>
          <w:color w:val="auto"/>
          <w:sz w:val="22"/>
          <w:szCs w:val="22"/>
          <w:lang w:val="de-AT"/>
        </w:rPr>
        <w:t xml:space="preserve">bündelt Daten aus 14 randomisiert-kontrollierten Studien mit </w:t>
      </w:r>
      <w:r w:rsidR="0013243C">
        <w:rPr>
          <w:rFonts w:ascii="Univers" w:hAnsi="Univers"/>
          <w:color w:val="auto"/>
          <w:sz w:val="22"/>
          <w:szCs w:val="22"/>
          <w:lang w:val="de-AT"/>
        </w:rPr>
        <w:t>mehr als</w:t>
      </w:r>
      <w:r w:rsidRPr="00E97D30">
        <w:rPr>
          <w:rFonts w:ascii="Univers" w:hAnsi="Univers"/>
          <w:color w:val="auto"/>
          <w:sz w:val="22"/>
          <w:szCs w:val="22"/>
          <w:lang w:val="de-AT"/>
        </w:rPr>
        <w:t xml:space="preserve"> 114.000 Teilnehmenden und erlaubt damit erstmals eine umfassende Bewertung. Die Ergebnisse zeigen, dass ältere Erwachsene nach einer Impfung mit einem zugelassenen RSV-</w:t>
      </w:r>
      <w:proofErr w:type="spellStart"/>
      <w:r w:rsidRPr="00E97D30">
        <w:rPr>
          <w:rFonts w:ascii="Univers" w:hAnsi="Univers"/>
          <w:color w:val="auto"/>
          <w:sz w:val="22"/>
          <w:szCs w:val="22"/>
          <w:lang w:val="de-AT"/>
        </w:rPr>
        <w:t>Prefusionsimpfstoff</w:t>
      </w:r>
      <w:proofErr w:type="spellEnd"/>
      <w:r w:rsidRPr="00E97D30">
        <w:rPr>
          <w:rFonts w:ascii="Univers" w:hAnsi="Univers"/>
          <w:color w:val="auto"/>
          <w:sz w:val="22"/>
          <w:szCs w:val="22"/>
          <w:lang w:val="de-AT"/>
        </w:rPr>
        <w:t xml:space="preserve"> deutlich seltener RSV-bedingte Erkrankungen der unteren Atemwege erlitten. Auch die Impfung von Schwangeren senkte das Risiko ihrer Säuglinge für schwere Verläufe und Krankenhausaufenthalte signifikant. Hinweise auf ein erhöhtes Risiko für schwerwiegende Nebenwirkungen ergaben sich </w:t>
      </w:r>
      <w:r w:rsidR="0013243C">
        <w:rPr>
          <w:rFonts w:ascii="Univers" w:hAnsi="Univers"/>
          <w:color w:val="auto"/>
          <w:sz w:val="22"/>
          <w:szCs w:val="22"/>
          <w:lang w:val="de-AT"/>
        </w:rPr>
        <w:t xml:space="preserve">hingegen </w:t>
      </w:r>
      <w:r w:rsidRPr="00E97D30">
        <w:rPr>
          <w:rFonts w:ascii="Univers" w:hAnsi="Univers"/>
          <w:color w:val="auto"/>
          <w:sz w:val="22"/>
          <w:szCs w:val="22"/>
          <w:lang w:val="de-AT"/>
        </w:rPr>
        <w:t>nicht.</w:t>
      </w:r>
    </w:p>
    <w:p w14:paraId="12741D59" w14:textId="77777777" w:rsidR="00E97D30" w:rsidRDefault="00E97D30" w:rsidP="00E97D30">
      <w:pPr>
        <w:pStyle w:val="UniversLight10ptFlietext"/>
        <w:spacing w:line="276" w:lineRule="auto"/>
        <w:ind w:left="709"/>
        <w:rPr>
          <w:rFonts w:ascii="Univers" w:hAnsi="Univers"/>
          <w:color w:val="auto"/>
          <w:sz w:val="22"/>
          <w:szCs w:val="22"/>
          <w:lang w:val="de-AT"/>
        </w:rPr>
      </w:pPr>
    </w:p>
    <w:p w14:paraId="6475F0D2" w14:textId="24BC817D" w:rsidR="00E97D30" w:rsidRDefault="00E97D30" w:rsidP="00396B30">
      <w:pPr>
        <w:pStyle w:val="UniversLight10ptFlietext"/>
        <w:spacing w:line="276" w:lineRule="auto"/>
        <w:ind w:left="709"/>
        <w:rPr>
          <w:rFonts w:ascii="Univers" w:hAnsi="Univers"/>
          <w:b/>
          <w:bCs/>
          <w:color w:val="auto"/>
          <w:sz w:val="22"/>
          <w:szCs w:val="22"/>
          <w:lang w:val="de-AT"/>
        </w:rPr>
      </w:pPr>
      <w:r w:rsidRPr="00E97D30">
        <w:rPr>
          <w:rFonts w:ascii="Univers" w:hAnsi="Univers"/>
          <w:b/>
          <w:bCs/>
          <w:color w:val="auto"/>
          <w:sz w:val="22"/>
          <w:szCs w:val="22"/>
          <w:lang w:val="de-AT"/>
        </w:rPr>
        <w:t>Klare Evidenz, offene Fragen</w:t>
      </w:r>
    </w:p>
    <w:p w14:paraId="1C0FE751" w14:textId="751A5E9B" w:rsidR="00E97D30" w:rsidRPr="00E97D30" w:rsidRDefault="00E97D30" w:rsidP="00E97D30">
      <w:pPr>
        <w:pStyle w:val="UniversLight10ptFlietext"/>
        <w:spacing w:line="276" w:lineRule="auto"/>
        <w:ind w:left="709"/>
        <w:rPr>
          <w:rFonts w:ascii="Univers" w:hAnsi="Univers"/>
          <w:color w:val="auto"/>
          <w:sz w:val="22"/>
          <w:szCs w:val="22"/>
          <w:lang w:val="de-AT"/>
        </w:rPr>
      </w:pPr>
      <w:r w:rsidRPr="00E97D30">
        <w:rPr>
          <w:rFonts w:ascii="Univers" w:hAnsi="Univers"/>
          <w:color w:val="auto"/>
          <w:sz w:val="22"/>
          <w:szCs w:val="22"/>
          <w:lang w:val="de-AT"/>
        </w:rPr>
        <w:t>„</w:t>
      </w:r>
      <w:r w:rsidR="001557E3">
        <w:rPr>
          <w:rFonts w:ascii="Univers" w:hAnsi="Univers"/>
          <w:color w:val="auto"/>
          <w:sz w:val="22"/>
          <w:szCs w:val="22"/>
          <w:lang w:val="de-AT"/>
        </w:rPr>
        <w:t>Manche Ergebnisse sind sehr eindeutig ausgefallen</w:t>
      </w:r>
      <w:r w:rsidRPr="00E97D30">
        <w:rPr>
          <w:rFonts w:ascii="Univers" w:hAnsi="Univers"/>
          <w:color w:val="auto"/>
          <w:sz w:val="22"/>
          <w:szCs w:val="22"/>
          <w:lang w:val="de-AT"/>
        </w:rPr>
        <w:t>“, so Isolde Sommer über ihre Mitarbeit am Review. Besonders erfreulich sei, dass „in diesen Zielgruppen ein guter Schutz vor Erkrankungen und schweren Verläufen klar belegt werden konnte – auch Hospitalisierungen</w:t>
      </w:r>
      <w:r w:rsidR="001557E3">
        <w:rPr>
          <w:rFonts w:ascii="Univers" w:hAnsi="Univers"/>
          <w:color w:val="auto"/>
          <w:sz w:val="22"/>
          <w:szCs w:val="22"/>
          <w:lang w:val="de-AT"/>
        </w:rPr>
        <w:t xml:space="preserve"> bei Säuglingen</w:t>
      </w:r>
      <w:r w:rsidRPr="00E97D30">
        <w:rPr>
          <w:rFonts w:ascii="Univers" w:hAnsi="Univers"/>
          <w:color w:val="auto"/>
          <w:sz w:val="22"/>
          <w:szCs w:val="22"/>
          <w:lang w:val="de-AT"/>
        </w:rPr>
        <w:t xml:space="preserve"> können durch die Impfungen verhindert werden.</w:t>
      </w:r>
      <w:r w:rsidR="001557E3" w:rsidRPr="001557E3">
        <w:t xml:space="preserve"> </w:t>
      </w:r>
      <w:r w:rsidR="001557E3" w:rsidRPr="001557E3">
        <w:rPr>
          <w:rFonts w:ascii="Univers" w:hAnsi="Univers"/>
          <w:color w:val="auto"/>
          <w:sz w:val="22"/>
          <w:szCs w:val="22"/>
          <w:lang w:val="de-AT"/>
        </w:rPr>
        <w:t>In den bisherigen Studien ist kein erhöhtes Risiko für schwerwiegende Nebenwirkungen erkennbar</w:t>
      </w:r>
      <w:r w:rsidR="001557E3">
        <w:rPr>
          <w:rFonts w:ascii="Univers" w:hAnsi="Univers"/>
          <w:color w:val="auto"/>
          <w:sz w:val="22"/>
          <w:szCs w:val="22"/>
          <w:lang w:val="de-AT"/>
        </w:rPr>
        <w:t>.“</w:t>
      </w:r>
    </w:p>
    <w:p w14:paraId="2929DA41" w14:textId="77777777" w:rsidR="00E97D30" w:rsidRPr="00E97D30" w:rsidRDefault="00E97D30" w:rsidP="00E97D30">
      <w:pPr>
        <w:pStyle w:val="UniversLight10ptFlietext"/>
        <w:spacing w:line="276" w:lineRule="auto"/>
        <w:ind w:left="709"/>
        <w:rPr>
          <w:rFonts w:ascii="Univers" w:hAnsi="Univers"/>
          <w:color w:val="auto"/>
          <w:sz w:val="22"/>
          <w:szCs w:val="22"/>
          <w:lang w:val="de-AT"/>
        </w:rPr>
      </w:pPr>
    </w:p>
    <w:p w14:paraId="3A6CB038" w14:textId="31E1A5EC" w:rsidR="00F22573" w:rsidRPr="0013243C" w:rsidRDefault="00E97D30" w:rsidP="00E97D30">
      <w:pPr>
        <w:pStyle w:val="UniversLight10ptFlietext"/>
        <w:spacing w:line="276" w:lineRule="auto"/>
        <w:ind w:left="709"/>
        <w:rPr>
          <w:rFonts w:ascii="Univers" w:hAnsi="Univers"/>
          <w:color w:val="auto"/>
          <w:sz w:val="22"/>
          <w:szCs w:val="22"/>
          <w:lang w:val="de-AT"/>
        </w:rPr>
      </w:pPr>
      <w:r w:rsidRPr="00E97D30">
        <w:rPr>
          <w:rFonts w:ascii="Univers" w:hAnsi="Univers"/>
          <w:color w:val="auto"/>
          <w:sz w:val="22"/>
          <w:szCs w:val="22"/>
          <w:lang w:val="de-AT"/>
        </w:rPr>
        <w:t>Gleichzeitig hebt Sommer hervor, dass weiterer Forschungsbedarf besteht: „Es wird derzeit an der Zulassung von neuen RSV-Impfstoffen gearbeitet, die Studienlage ist also hochdynamisch.“</w:t>
      </w:r>
      <w:r>
        <w:rPr>
          <w:rFonts w:ascii="Univers" w:hAnsi="Univers"/>
          <w:color w:val="auto"/>
          <w:sz w:val="22"/>
          <w:szCs w:val="22"/>
          <w:lang w:val="de-AT"/>
        </w:rPr>
        <w:t xml:space="preserve"> </w:t>
      </w:r>
      <w:r w:rsidR="001557E3">
        <w:rPr>
          <w:rFonts w:ascii="Univers" w:hAnsi="Univers"/>
          <w:color w:val="auto"/>
          <w:sz w:val="22"/>
          <w:szCs w:val="22"/>
          <w:lang w:val="de-AT"/>
        </w:rPr>
        <w:t xml:space="preserve">Offen ist auch noch die Frage nach der Wirksamkeit und Sicherheit der </w:t>
      </w:r>
      <w:r w:rsidR="008D568C">
        <w:rPr>
          <w:rFonts w:ascii="Univers" w:hAnsi="Univers"/>
          <w:color w:val="auto"/>
          <w:sz w:val="22"/>
          <w:szCs w:val="22"/>
          <w:lang w:val="de-AT"/>
        </w:rPr>
        <w:t>RSV-Impfung</w:t>
      </w:r>
      <w:r w:rsidR="001557E3">
        <w:rPr>
          <w:rFonts w:ascii="Univers" w:hAnsi="Univers"/>
          <w:color w:val="auto"/>
          <w:sz w:val="22"/>
          <w:szCs w:val="22"/>
          <w:lang w:val="de-AT"/>
        </w:rPr>
        <w:t xml:space="preserve"> bei </w:t>
      </w:r>
      <w:r w:rsidR="008D568C">
        <w:rPr>
          <w:rFonts w:ascii="Univers" w:hAnsi="Univers"/>
          <w:color w:val="auto"/>
          <w:sz w:val="22"/>
          <w:szCs w:val="22"/>
          <w:lang w:val="de-AT"/>
        </w:rPr>
        <w:t>Kindern.</w:t>
      </w:r>
      <w:r w:rsidR="001557E3">
        <w:rPr>
          <w:rFonts w:ascii="Univers" w:hAnsi="Univers"/>
          <w:color w:val="auto"/>
          <w:sz w:val="22"/>
          <w:szCs w:val="22"/>
          <w:lang w:val="de-AT"/>
        </w:rPr>
        <w:t xml:space="preserve"> </w:t>
      </w:r>
      <w:r w:rsidRPr="00E97D30">
        <w:rPr>
          <w:rFonts w:ascii="Univers" w:hAnsi="Univers"/>
          <w:color w:val="auto"/>
          <w:sz w:val="22"/>
          <w:szCs w:val="22"/>
          <w:lang w:val="de-AT"/>
        </w:rPr>
        <w:t xml:space="preserve">Die Übersichtsarbeit entstand in </w:t>
      </w:r>
      <w:r w:rsidRPr="00E97D30">
        <w:rPr>
          <w:rFonts w:ascii="Univers" w:hAnsi="Univers"/>
          <w:color w:val="auto"/>
          <w:sz w:val="22"/>
          <w:szCs w:val="22"/>
          <w:lang w:val="de-AT"/>
        </w:rPr>
        <w:lastRenderedPageBreak/>
        <w:t xml:space="preserve">Zusammenarbeit von 21 Forschenden aus elf Ländern unter der Leitung von Cochrane Irland. </w:t>
      </w:r>
      <w:r w:rsidRPr="0013243C">
        <w:rPr>
          <w:rFonts w:ascii="Univers" w:hAnsi="Univers"/>
          <w:color w:val="auto"/>
          <w:sz w:val="22"/>
          <w:szCs w:val="22"/>
          <w:lang w:val="de-AT"/>
        </w:rPr>
        <w:t>Gefördert wurde sie von der European Health and Digital Executive Agency (</w:t>
      </w:r>
      <w:proofErr w:type="spellStart"/>
      <w:r w:rsidRPr="0013243C">
        <w:rPr>
          <w:rFonts w:ascii="Univers" w:hAnsi="Univers"/>
          <w:color w:val="auto"/>
          <w:sz w:val="22"/>
          <w:szCs w:val="22"/>
          <w:lang w:val="de-AT"/>
        </w:rPr>
        <w:t>HaDEA</w:t>
      </w:r>
      <w:proofErr w:type="spellEnd"/>
      <w:r w:rsidRPr="0013243C">
        <w:rPr>
          <w:rFonts w:ascii="Univers" w:hAnsi="Univers"/>
          <w:color w:val="auto"/>
          <w:sz w:val="22"/>
          <w:szCs w:val="22"/>
          <w:lang w:val="de-AT"/>
        </w:rPr>
        <w:t xml:space="preserve">) </w:t>
      </w:r>
      <w:r w:rsidR="0013243C" w:rsidRPr="0013243C">
        <w:rPr>
          <w:rFonts w:ascii="Univers" w:hAnsi="Univers"/>
          <w:color w:val="auto"/>
          <w:sz w:val="22"/>
          <w:szCs w:val="22"/>
          <w:lang w:val="de-AT"/>
        </w:rPr>
        <w:t>in Zusammenarbe</w:t>
      </w:r>
      <w:r w:rsidR="0013243C">
        <w:rPr>
          <w:rFonts w:ascii="Univers" w:hAnsi="Univers"/>
          <w:color w:val="auto"/>
          <w:sz w:val="22"/>
          <w:szCs w:val="22"/>
          <w:lang w:val="de-AT"/>
        </w:rPr>
        <w:t>it mit dem</w:t>
      </w:r>
      <w:r w:rsidRPr="0013243C">
        <w:rPr>
          <w:rFonts w:ascii="Univers" w:hAnsi="Univers"/>
          <w:color w:val="auto"/>
          <w:sz w:val="22"/>
          <w:szCs w:val="22"/>
          <w:lang w:val="de-AT"/>
        </w:rPr>
        <w:t xml:space="preserve"> European </w:t>
      </w:r>
      <w:proofErr w:type="spellStart"/>
      <w:r w:rsidRPr="0013243C">
        <w:rPr>
          <w:rFonts w:ascii="Univers" w:hAnsi="Univers"/>
          <w:color w:val="auto"/>
          <w:sz w:val="22"/>
          <w:szCs w:val="22"/>
          <w:lang w:val="de-AT"/>
        </w:rPr>
        <w:t>Centre</w:t>
      </w:r>
      <w:proofErr w:type="spellEnd"/>
      <w:r w:rsidRPr="0013243C">
        <w:rPr>
          <w:rFonts w:ascii="Univers" w:hAnsi="Univers"/>
          <w:color w:val="auto"/>
          <w:sz w:val="22"/>
          <w:szCs w:val="22"/>
          <w:lang w:val="de-AT"/>
        </w:rPr>
        <w:t xml:space="preserve"> </w:t>
      </w:r>
      <w:proofErr w:type="spellStart"/>
      <w:r w:rsidRPr="0013243C">
        <w:rPr>
          <w:rFonts w:ascii="Univers" w:hAnsi="Univers"/>
          <w:color w:val="auto"/>
          <w:sz w:val="22"/>
          <w:szCs w:val="22"/>
          <w:lang w:val="de-AT"/>
        </w:rPr>
        <w:t>for</w:t>
      </w:r>
      <w:proofErr w:type="spellEnd"/>
      <w:r w:rsidRPr="0013243C">
        <w:rPr>
          <w:rFonts w:ascii="Univers" w:hAnsi="Univers"/>
          <w:color w:val="auto"/>
          <w:sz w:val="22"/>
          <w:szCs w:val="22"/>
          <w:lang w:val="de-AT"/>
        </w:rPr>
        <w:t xml:space="preserve"> Disease </w:t>
      </w:r>
      <w:proofErr w:type="spellStart"/>
      <w:r w:rsidRPr="0013243C">
        <w:rPr>
          <w:rFonts w:ascii="Univers" w:hAnsi="Univers"/>
          <w:color w:val="auto"/>
          <w:sz w:val="22"/>
          <w:szCs w:val="22"/>
          <w:lang w:val="de-AT"/>
        </w:rPr>
        <w:t>Prevention</w:t>
      </w:r>
      <w:proofErr w:type="spellEnd"/>
      <w:r w:rsidRPr="0013243C">
        <w:rPr>
          <w:rFonts w:ascii="Univers" w:hAnsi="Univers"/>
          <w:color w:val="auto"/>
          <w:sz w:val="22"/>
          <w:szCs w:val="22"/>
          <w:lang w:val="de-AT"/>
        </w:rPr>
        <w:t xml:space="preserve"> and Control (ECDC).</w:t>
      </w:r>
    </w:p>
    <w:p w14:paraId="338D3062" w14:textId="77777777" w:rsidR="00F22573" w:rsidRPr="0013243C" w:rsidRDefault="00F22573" w:rsidP="002A75AF">
      <w:pPr>
        <w:pStyle w:val="UniversLight10ptFlietext"/>
        <w:spacing w:line="276" w:lineRule="auto"/>
        <w:ind w:left="709"/>
        <w:rPr>
          <w:rFonts w:ascii="Univers" w:hAnsi="Univers"/>
          <w:color w:val="auto"/>
          <w:sz w:val="22"/>
          <w:szCs w:val="22"/>
          <w:lang w:val="de-AT"/>
        </w:rPr>
      </w:pPr>
    </w:p>
    <w:p w14:paraId="03028470" w14:textId="77777777" w:rsidR="00E97D30" w:rsidRDefault="00E97D30" w:rsidP="746D4B82">
      <w:pPr>
        <w:pStyle w:val="UniversLight10ptFlietext"/>
        <w:spacing w:line="276" w:lineRule="auto"/>
        <w:ind w:left="709"/>
        <w:rPr>
          <w:rFonts w:ascii="Univers" w:hAnsi="Univers"/>
          <w:b/>
          <w:bCs/>
          <w:color w:val="auto"/>
          <w:sz w:val="22"/>
          <w:szCs w:val="22"/>
          <w:lang w:val="de-AT"/>
        </w:rPr>
      </w:pPr>
      <w:r w:rsidRPr="00E97D30">
        <w:rPr>
          <w:rFonts w:ascii="Univers" w:hAnsi="Univers"/>
          <w:b/>
          <w:bCs/>
          <w:color w:val="auto"/>
          <w:sz w:val="22"/>
          <w:szCs w:val="22"/>
          <w:lang w:val="de-AT"/>
        </w:rPr>
        <w:t>Bedeutung für internationale Impfstrategien</w:t>
      </w:r>
    </w:p>
    <w:p w14:paraId="500BF28F" w14:textId="36F1099B" w:rsidR="00F22573" w:rsidRDefault="00E97D30" w:rsidP="746D4B82">
      <w:pPr>
        <w:pStyle w:val="UniversLight10ptFlietext"/>
        <w:spacing w:line="276" w:lineRule="auto"/>
        <w:ind w:left="709"/>
        <w:rPr>
          <w:rFonts w:ascii="Univers" w:hAnsi="Univers"/>
          <w:color w:val="auto"/>
          <w:sz w:val="22"/>
          <w:szCs w:val="22"/>
          <w:lang w:val="de-AT"/>
        </w:rPr>
      </w:pPr>
      <w:r w:rsidRPr="00E97D30">
        <w:rPr>
          <w:rFonts w:ascii="Univers" w:hAnsi="Univers"/>
          <w:color w:val="auto"/>
          <w:sz w:val="22"/>
          <w:szCs w:val="22"/>
          <w:lang w:val="de-AT"/>
        </w:rPr>
        <w:t>Für Cochrane Österreich bedeutet die Beteiligung an diesem Review auch die Möglichkeit, direkt zu globalen Diskussionen beizutragen. „Evidenz ist eine zentrale Grundlage, um internationale Impfstrategien auszuhandeln – sie schafft Transparenz, ermöglicht Vergleichbarkeit und soll sicherstellen, dass Entscheidungen im Interesse der öffentlichen Gesundheit getroffen werden“, betont Sommer.</w:t>
      </w:r>
    </w:p>
    <w:p w14:paraId="0B04A992" w14:textId="77777777" w:rsidR="000200BC" w:rsidRDefault="000200BC" w:rsidP="746D4B82">
      <w:pPr>
        <w:pStyle w:val="UniversLight10ptFlietext"/>
        <w:spacing w:line="276" w:lineRule="auto"/>
        <w:ind w:left="709"/>
        <w:rPr>
          <w:rFonts w:ascii="Univers" w:hAnsi="Univers"/>
          <w:color w:val="auto"/>
          <w:sz w:val="22"/>
          <w:szCs w:val="22"/>
          <w:lang w:val="de-AT"/>
        </w:rPr>
      </w:pPr>
    </w:p>
    <w:p w14:paraId="69D6D45A" w14:textId="48C6447F" w:rsidR="002E148A" w:rsidRDefault="00E97D30" w:rsidP="000F2F16">
      <w:pPr>
        <w:pStyle w:val="UniversLight10ptFlietext"/>
        <w:spacing w:line="276" w:lineRule="auto"/>
        <w:ind w:left="709"/>
        <w:rPr>
          <w:rFonts w:ascii="Univers" w:hAnsi="Univers"/>
          <w:sz w:val="22"/>
          <w:szCs w:val="22"/>
        </w:rPr>
      </w:pPr>
      <w:r w:rsidRPr="00E97D30">
        <w:rPr>
          <w:rFonts w:ascii="Univers" w:hAnsi="Univers"/>
          <w:b/>
          <w:color w:val="auto"/>
          <w:sz w:val="22"/>
          <w:szCs w:val="22"/>
        </w:rPr>
        <w:t xml:space="preserve">Der vollständige Review ist in der Cochrane Database </w:t>
      </w:r>
      <w:proofErr w:type="spellStart"/>
      <w:r w:rsidRPr="00E97D30">
        <w:rPr>
          <w:rFonts w:ascii="Univers" w:hAnsi="Univers"/>
          <w:b/>
          <w:color w:val="auto"/>
          <w:sz w:val="22"/>
          <w:szCs w:val="22"/>
        </w:rPr>
        <w:t>of</w:t>
      </w:r>
      <w:proofErr w:type="spellEnd"/>
      <w:r w:rsidRPr="00E97D30">
        <w:rPr>
          <w:rFonts w:ascii="Univers" w:hAnsi="Univers"/>
          <w:b/>
          <w:color w:val="auto"/>
          <w:sz w:val="22"/>
          <w:szCs w:val="22"/>
        </w:rPr>
        <w:t xml:space="preserve"> </w:t>
      </w:r>
      <w:proofErr w:type="spellStart"/>
      <w:r w:rsidRPr="00E97D30">
        <w:rPr>
          <w:rFonts w:ascii="Univers" w:hAnsi="Univers"/>
          <w:b/>
          <w:color w:val="auto"/>
          <w:sz w:val="22"/>
          <w:szCs w:val="22"/>
        </w:rPr>
        <w:t>Systematic</w:t>
      </w:r>
      <w:proofErr w:type="spellEnd"/>
      <w:r w:rsidRPr="00E97D30">
        <w:rPr>
          <w:rFonts w:ascii="Univers" w:hAnsi="Univers"/>
          <w:b/>
          <w:color w:val="auto"/>
          <w:sz w:val="22"/>
          <w:szCs w:val="22"/>
        </w:rPr>
        <w:t xml:space="preserve"> Reviews</w:t>
      </w:r>
      <w:r>
        <w:rPr>
          <w:rFonts w:ascii="Univers" w:hAnsi="Univers"/>
          <w:b/>
          <w:color w:val="auto"/>
          <w:sz w:val="22"/>
          <w:szCs w:val="22"/>
        </w:rPr>
        <w:t xml:space="preserve"> abrufbar unter: </w:t>
      </w:r>
      <w:hyperlink r:id="rId11" w:tgtFrame="_blank" w:history="1">
        <w:r w:rsidRPr="00E97D30">
          <w:rPr>
            <w:rStyle w:val="Hyperlink"/>
            <w:rFonts w:ascii="Univers" w:hAnsi="Univers"/>
            <w:b/>
            <w:bCs/>
            <w:sz w:val="22"/>
            <w:szCs w:val="22"/>
            <w:lang w:val="de-AT"/>
          </w:rPr>
          <w:t>https://doi.org/10.1002/14651858.CD016131</w:t>
        </w:r>
      </w:hyperlink>
      <w:r w:rsidR="007F6E4E">
        <w:rPr>
          <w:rFonts w:ascii="Univers" w:hAnsi="Univers"/>
          <w:b/>
          <w:color w:val="auto"/>
          <w:sz w:val="22"/>
          <w:szCs w:val="22"/>
        </w:rPr>
        <w:br/>
      </w:r>
    </w:p>
    <w:p w14:paraId="5AAE2ECA" w14:textId="77777777" w:rsidR="007F7ADF" w:rsidRPr="0016128C" w:rsidRDefault="007F7ADF" w:rsidP="000F2F16">
      <w:pPr>
        <w:pStyle w:val="UniversLight10ptFlietext"/>
        <w:spacing w:line="276" w:lineRule="auto"/>
        <w:ind w:left="709"/>
        <w:rPr>
          <w:rFonts w:ascii="Univers" w:hAnsi="Univers"/>
          <w:sz w:val="22"/>
          <w:szCs w:val="22"/>
        </w:rPr>
      </w:pPr>
    </w:p>
    <w:p w14:paraId="19C2D56D" w14:textId="77777777" w:rsidR="003A6C44" w:rsidRPr="0016128C" w:rsidRDefault="002E148A" w:rsidP="000F2F16">
      <w:pPr>
        <w:spacing w:line="276" w:lineRule="auto"/>
        <w:ind w:left="709"/>
        <w:rPr>
          <w:rFonts w:cs="Univers LT Pro 45 Light"/>
          <w:b/>
          <w:sz w:val="22"/>
          <w:szCs w:val="22"/>
          <w:lang w:val="de-DE" w:eastAsia="en-US"/>
        </w:rPr>
      </w:pPr>
      <w:r w:rsidRPr="0016128C">
        <w:rPr>
          <w:rFonts w:cs="Univers LT Pro 45 Light"/>
          <w:b/>
          <w:sz w:val="22"/>
          <w:szCs w:val="22"/>
          <w:lang w:val="de-DE" w:eastAsia="en-US"/>
        </w:rPr>
        <w:t>Rückfragehinweis</w:t>
      </w:r>
    </w:p>
    <w:p w14:paraId="628273E3" w14:textId="5C5859FC" w:rsidR="002E148A" w:rsidRPr="00762AEF" w:rsidRDefault="00762AEF" w:rsidP="000F2F16">
      <w:pPr>
        <w:spacing w:line="276" w:lineRule="auto"/>
        <w:ind w:left="709"/>
        <w:rPr>
          <w:rFonts w:cs="Univers LT Pro 45 Light"/>
          <w:sz w:val="22"/>
          <w:szCs w:val="22"/>
          <w:lang w:val="de-AT" w:eastAsia="en-US"/>
        </w:rPr>
      </w:pPr>
      <w:proofErr w:type="spellStart"/>
      <w:r w:rsidRPr="00973D87">
        <w:rPr>
          <w:rFonts w:cs="Univers LT Pro 45 Light"/>
          <w:sz w:val="22"/>
          <w:szCs w:val="22"/>
          <w:lang w:val="de-AT" w:eastAsia="en-US"/>
        </w:rPr>
        <w:t>Assoz</w:t>
      </w:r>
      <w:proofErr w:type="spellEnd"/>
      <w:r w:rsidRPr="00973D87">
        <w:rPr>
          <w:rFonts w:cs="Univers LT Pro 45 Light"/>
          <w:sz w:val="22"/>
          <w:szCs w:val="22"/>
          <w:lang w:val="de-AT" w:eastAsia="en-US"/>
        </w:rPr>
        <w:t xml:space="preserve">. Prof. Mag. </w:t>
      </w:r>
      <w:r w:rsidRPr="00762AEF">
        <w:rPr>
          <w:rFonts w:cs="Univers LT Pro 45 Light"/>
          <w:sz w:val="22"/>
          <w:szCs w:val="22"/>
          <w:lang w:val="de-AT" w:eastAsia="en-US"/>
        </w:rPr>
        <w:t>Isolde Sommer, PhD MPH</w:t>
      </w:r>
    </w:p>
    <w:p w14:paraId="4C51D658" w14:textId="1DD5977C" w:rsidR="00473EE3" w:rsidRDefault="00F22573" w:rsidP="000F2F16">
      <w:pPr>
        <w:spacing w:line="276" w:lineRule="auto"/>
        <w:ind w:left="709"/>
        <w:rPr>
          <w:rFonts w:cs="Univers LT Pro 45 Light"/>
          <w:sz w:val="22"/>
          <w:szCs w:val="22"/>
          <w:lang w:val="de-DE" w:eastAsia="en-US"/>
        </w:rPr>
      </w:pPr>
      <w:r>
        <w:rPr>
          <w:rFonts w:cs="Univers LT Pro 45 Light"/>
          <w:sz w:val="22"/>
          <w:szCs w:val="22"/>
          <w:lang w:val="de-DE" w:eastAsia="en-US"/>
        </w:rPr>
        <w:t xml:space="preserve">Department für </w:t>
      </w:r>
      <w:r w:rsidR="00762AEF">
        <w:rPr>
          <w:rFonts w:cs="Univers LT Pro 45 Light"/>
          <w:sz w:val="22"/>
          <w:szCs w:val="22"/>
          <w:lang w:val="de-DE" w:eastAsia="en-US"/>
        </w:rPr>
        <w:t>Evidenzbasierte Medizin und Evaluation</w:t>
      </w:r>
    </w:p>
    <w:p w14:paraId="67BF0C77" w14:textId="7EDFE9C9" w:rsidR="002E148A" w:rsidRPr="0016128C" w:rsidRDefault="002E148A" w:rsidP="000F2F16">
      <w:pPr>
        <w:spacing w:line="276" w:lineRule="auto"/>
        <w:ind w:left="709"/>
        <w:rPr>
          <w:rFonts w:cs="Univers LT Pro 45 Light"/>
          <w:sz w:val="22"/>
          <w:szCs w:val="22"/>
          <w:lang w:val="de-DE" w:eastAsia="en-US"/>
        </w:rPr>
      </w:pPr>
      <w:r w:rsidRPr="0016128C">
        <w:rPr>
          <w:rFonts w:cs="Univers LT Pro 45 Light"/>
          <w:sz w:val="22"/>
          <w:szCs w:val="22"/>
          <w:lang w:val="de-DE" w:eastAsia="en-US"/>
        </w:rPr>
        <w:t>Universität für Weiterbildung Krems</w:t>
      </w:r>
    </w:p>
    <w:p w14:paraId="274E3089" w14:textId="22E6F022" w:rsidR="002E148A" w:rsidRPr="0016128C" w:rsidRDefault="002E148A" w:rsidP="000F2F16">
      <w:pPr>
        <w:spacing w:line="276" w:lineRule="auto"/>
        <w:ind w:left="709"/>
        <w:rPr>
          <w:rFonts w:cs="Univers LT Pro 45 Light"/>
          <w:sz w:val="22"/>
          <w:szCs w:val="22"/>
          <w:lang w:val="de-DE" w:eastAsia="en-US"/>
        </w:rPr>
      </w:pPr>
      <w:r w:rsidRPr="0016128C">
        <w:rPr>
          <w:rFonts w:cs="Univers LT Pro 45 Light"/>
          <w:sz w:val="22"/>
          <w:szCs w:val="22"/>
          <w:lang w:val="de-DE" w:eastAsia="en-US"/>
        </w:rPr>
        <w:t>Tel.: +43 2732 893-</w:t>
      </w:r>
      <w:r w:rsidR="00F22573">
        <w:rPr>
          <w:rFonts w:cs="Univers LT Pro 45 Light"/>
          <w:sz w:val="22"/>
          <w:szCs w:val="22"/>
          <w:lang w:val="de-DE" w:eastAsia="en-US"/>
        </w:rPr>
        <w:t>2</w:t>
      </w:r>
      <w:r w:rsidR="00762AEF">
        <w:rPr>
          <w:rFonts w:cs="Univers LT Pro 45 Light"/>
          <w:sz w:val="22"/>
          <w:szCs w:val="22"/>
          <w:lang w:val="de-DE" w:eastAsia="en-US"/>
        </w:rPr>
        <w:t>927</w:t>
      </w:r>
    </w:p>
    <w:p w14:paraId="6566D411" w14:textId="133F117A" w:rsidR="00A943FE" w:rsidRPr="00A943FE" w:rsidRDefault="002E148A" w:rsidP="000F2F16">
      <w:pPr>
        <w:spacing w:line="276" w:lineRule="auto"/>
        <w:ind w:left="709"/>
        <w:rPr>
          <w:rFonts w:cs="Univers LT Pro 45 Light"/>
          <w:sz w:val="22"/>
          <w:szCs w:val="22"/>
          <w:lang w:val="de-AT" w:eastAsia="en-US"/>
        </w:rPr>
      </w:pPr>
      <w:r w:rsidRPr="008413D4">
        <w:rPr>
          <w:rFonts w:cs="Univers LT Pro 45 Light"/>
          <w:sz w:val="22"/>
          <w:szCs w:val="22"/>
          <w:lang w:val="it-IT" w:eastAsia="en-US"/>
        </w:rPr>
        <w:t xml:space="preserve">E-Mail: </w:t>
      </w:r>
      <w:r w:rsidR="00762AEF">
        <w:fldChar w:fldCharType="begin"/>
      </w:r>
      <w:r w:rsidR="00762AEF" w:rsidRPr="00973D87">
        <w:rPr>
          <w:lang w:val="de-AT"/>
          <w:rPrChange w:id="0" w:author="Benjamin Brandtner" w:date="2025-10-02T09:54:00Z" w16du:dateUtc="2025-10-02T07:54:00Z">
            <w:rPr/>
          </w:rPrChange>
        </w:rPr>
        <w:instrText>HYPERLINK "mailto:isolde.sommer@donau-uni.ac.at"</w:instrText>
      </w:r>
      <w:r w:rsidR="00762AEF">
        <w:fldChar w:fldCharType="separate"/>
      </w:r>
      <w:r w:rsidR="00762AEF" w:rsidRPr="00EA0B3B">
        <w:rPr>
          <w:rStyle w:val="Hyperlink"/>
          <w:sz w:val="22"/>
          <w:szCs w:val="22"/>
          <w:lang w:val="it-IT"/>
        </w:rPr>
        <w:t>isolde.sommer@donau-uni.ac.at</w:t>
      </w:r>
      <w:r w:rsidR="00762AEF">
        <w:fldChar w:fldCharType="end"/>
      </w:r>
      <w:r w:rsidR="00973D87" w:rsidRPr="00973D87">
        <w:rPr>
          <w:lang w:val="de-AT"/>
        </w:rPr>
        <w:t xml:space="preserve"> </w:t>
      </w:r>
      <w:r w:rsidR="00B71381" w:rsidRPr="008413D4">
        <w:rPr>
          <w:sz w:val="22"/>
          <w:szCs w:val="22"/>
          <w:lang w:val="it-IT"/>
        </w:rPr>
        <w:t xml:space="preserve"> </w:t>
      </w:r>
    </w:p>
    <w:sectPr w:rsidR="00A943FE" w:rsidRPr="00A943FE" w:rsidSect="00917717">
      <w:headerReference w:type="default" r:id="rId12"/>
      <w:footerReference w:type="default" r:id="rId13"/>
      <w:pgSz w:w="11900" w:h="16840"/>
      <w:pgMar w:top="2552" w:right="1417" w:bottom="1134" w:left="1133" w:header="0" w:footer="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E59520E" w14:textId="77777777" w:rsidR="00CC2091" w:rsidRDefault="00CC2091" w:rsidP="00840BEC">
      <w:r>
        <w:separator/>
      </w:r>
    </w:p>
  </w:endnote>
  <w:endnote w:type="continuationSeparator" w:id="0">
    <w:p w14:paraId="2710F17E" w14:textId="77777777" w:rsidR="00CC2091" w:rsidRDefault="00CC2091" w:rsidP="00840BEC">
      <w:r>
        <w:continuationSeparator/>
      </w:r>
    </w:p>
  </w:endnote>
  <w:endnote w:type="continuationNotice" w:id="1">
    <w:p w14:paraId="26827969" w14:textId="77777777" w:rsidR="00CC2091" w:rsidRDefault="00CC2091"/>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Univers 65">
    <w:altName w:val="Calibri"/>
    <w:charset w:val="00"/>
    <w:family w:val="auto"/>
    <w:pitch w:val="variable"/>
    <w:sig w:usb0="00000003" w:usb1="00000000" w:usb2="00000000" w:usb3="00000000" w:csb0="00000001"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Univers">
    <w:panose1 w:val="020B0603020202030204"/>
    <w:charset w:val="00"/>
    <w:family w:val="swiss"/>
    <w:pitch w:val="variable"/>
    <w:sig w:usb0="00000007" w:usb1="00000000" w:usb2="00000000" w:usb3="00000000" w:csb0="00000093" w:csb1="00000000"/>
  </w:font>
  <w:font w:name="Univers 55">
    <w:altName w:val="Cambria"/>
    <w:panose1 w:val="00000000000000000000"/>
    <w:charset w:val="00"/>
    <w:family w:val="roman"/>
    <w:notTrueType/>
    <w:pitch w:val="default"/>
  </w:font>
  <w:font w:name="MS Gothic">
    <w:altName w:val="ＭＳ ゴシック"/>
    <w:panose1 w:val="020B0609070205080204"/>
    <w:charset w:val="80"/>
    <w:family w:val="modern"/>
    <w:pitch w:val="fixed"/>
    <w:sig w:usb0="E00002FF" w:usb1="6AC7FDFB" w:usb2="08000012" w:usb3="00000000" w:csb0="0002009F" w:csb1="00000000"/>
  </w:font>
  <w:font w:name="MS Mincho">
    <w:altName w:val="ＭＳ 明朝"/>
    <w:panose1 w:val="02020609040205080304"/>
    <w:charset w:val="80"/>
    <w:family w:val="modern"/>
    <w:pitch w:val="fixed"/>
    <w:sig w:usb0="E00002FF" w:usb1="6AC7FDFB" w:usb2="08000012" w:usb3="00000000" w:csb0="0002009F" w:csb1="00000000"/>
  </w:font>
  <w:font w:name="Utopia (T1)">
    <w:altName w:val="Calibri"/>
    <w:panose1 w:val="00000000000000000000"/>
    <w:charset w:val="00"/>
    <w:family w:val="auto"/>
    <w:notTrueType/>
    <w:pitch w:val="default"/>
    <w:sig w:usb0="00000003" w:usb1="00000000" w:usb2="00000000" w:usb3="00000000" w:csb0="00000001" w:csb1="00000000"/>
  </w:font>
  <w:font w:name="Univers LT Pro 55">
    <w:altName w:val="Calibri"/>
    <w:charset w:val="00"/>
    <w:family w:val="swiss"/>
    <w:pitch w:val="variable"/>
    <w:sig w:usb0="A00000AF" w:usb1="5000205B" w:usb2="00000000" w:usb3="00000000" w:csb0="00000093" w:csb1="00000000"/>
  </w:font>
  <w:font w:name="Univers LT Pro 45 Light">
    <w:altName w:val="Calibri"/>
    <w:charset w:val="00"/>
    <w:family w:val="swiss"/>
    <w:pitch w:val="variable"/>
    <w:sig w:usb0="A00000AF" w:usb1="5000205B" w:usb2="00000000" w:usb3="00000000" w:csb0="00000093"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E115531" w14:textId="77777777" w:rsidR="009013FC" w:rsidRDefault="00726476" w:rsidP="00726476">
    <w:pPr>
      <w:pStyle w:val="Fuzeile"/>
      <w:ind w:left="-1133" w:right="-1417"/>
    </w:pPr>
    <w:r>
      <w:rPr>
        <w:noProof/>
      </w:rPr>
      <w:drawing>
        <wp:inline distT="0" distB="0" distL="0" distR="0" wp14:anchorId="45F8C929" wp14:editId="7449F14C">
          <wp:extent cx="7534275" cy="975024"/>
          <wp:effectExtent l="0" t="0" r="0" b="0"/>
          <wp:docPr id="29" name="Grafik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Grafik 3"/>
                  <pic:cNvPicPr/>
                </pic:nvPicPr>
                <pic:blipFill>
                  <a:blip r:embed="rId1">
                    <a:extLst>
                      <a:ext uri="{28A0092B-C50C-407E-A947-70E740481C1C}">
                        <a14:useLocalDpi xmlns:a14="http://schemas.microsoft.com/office/drawing/2010/main" val="0"/>
                      </a:ext>
                    </a:extLst>
                  </a:blip>
                  <a:stretch>
                    <a:fillRect/>
                  </a:stretch>
                </pic:blipFill>
                <pic:spPr>
                  <a:xfrm>
                    <a:off x="0" y="0"/>
                    <a:ext cx="7766473" cy="1005073"/>
                  </a:xfrm>
                  <a:prstGeom prst="rect">
                    <a:avLst/>
                  </a:prstGeom>
                </pic:spPr>
              </pic:pic>
            </a:graphicData>
          </a:graphic>
        </wp:inline>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7AAD46B" w14:textId="77777777" w:rsidR="00CC2091" w:rsidRDefault="00CC2091" w:rsidP="00840BEC">
      <w:r>
        <w:separator/>
      </w:r>
    </w:p>
  </w:footnote>
  <w:footnote w:type="continuationSeparator" w:id="0">
    <w:p w14:paraId="17678FE5" w14:textId="77777777" w:rsidR="00CC2091" w:rsidRDefault="00CC2091" w:rsidP="00840BEC">
      <w:r>
        <w:continuationSeparator/>
      </w:r>
    </w:p>
  </w:footnote>
  <w:footnote w:type="continuationNotice" w:id="1">
    <w:p w14:paraId="7ED168F7" w14:textId="77777777" w:rsidR="00CC2091" w:rsidRDefault="00CC2091"/>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1107982" w14:textId="77777777" w:rsidR="00D570F7" w:rsidRDefault="00D570F7" w:rsidP="00D570F7">
    <w:pPr>
      <w:ind w:left="-1133"/>
      <w:jc w:val="right"/>
    </w:pPr>
  </w:p>
  <w:p w14:paraId="00125A54" w14:textId="77777777" w:rsidR="00D570F7" w:rsidRDefault="00D570F7" w:rsidP="00D570F7">
    <w:pPr>
      <w:ind w:left="-1133"/>
      <w:jc w:val="right"/>
    </w:pPr>
  </w:p>
  <w:p w14:paraId="5B2003C8" w14:textId="77777777" w:rsidR="00D570F7" w:rsidRDefault="00D570F7" w:rsidP="00D570F7">
    <w:pPr>
      <w:ind w:left="-1133"/>
      <w:jc w:val="right"/>
    </w:pPr>
  </w:p>
  <w:p w14:paraId="763E037E" w14:textId="77777777" w:rsidR="00840BEC" w:rsidRPr="00D776C7" w:rsidRDefault="00D570F7" w:rsidP="00D570F7">
    <w:pPr>
      <w:ind w:left="-1133"/>
      <w:jc w:val="right"/>
    </w:pPr>
    <w:r>
      <w:rPr>
        <w:noProof/>
      </w:rPr>
      <w:drawing>
        <wp:inline distT="0" distB="0" distL="0" distR="0" wp14:anchorId="1BBA817A" wp14:editId="5D05E396">
          <wp:extent cx="1957070" cy="738036"/>
          <wp:effectExtent l="0" t="0" r="5080" b="5080"/>
          <wp:docPr id="28" name="Grafik 28" descr="Ein Bild, das Text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Grafik 1" descr="Ein Bild, das Text enthält.&#10;&#10;Automatisch generierte Beschreibung"/>
                  <pic:cNvPicPr/>
                </pic:nvPicPr>
                <pic:blipFill>
                  <a:blip r:embed="rId1">
                    <a:extLst>
                      <a:ext uri="{28A0092B-C50C-407E-A947-70E740481C1C}">
                        <a14:useLocalDpi xmlns:a14="http://schemas.microsoft.com/office/drawing/2010/main" val="0"/>
                      </a:ext>
                    </a:extLst>
                  </a:blip>
                  <a:stretch>
                    <a:fillRect/>
                  </a:stretch>
                </pic:blipFill>
                <pic:spPr>
                  <a:xfrm>
                    <a:off x="0" y="0"/>
                    <a:ext cx="1964939" cy="741004"/>
                  </a:xfrm>
                  <a:prstGeom prst="rect">
                    <a:avLst/>
                  </a:prstGeom>
                </pic:spPr>
              </pic:pic>
            </a:graphicData>
          </a:graphic>
        </wp:inline>
      </w:drawing>
    </w:r>
  </w:p>
</w:hdr>
</file>

<file path=word/intelligence2.xml><?xml version="1.0" encoding="utf-8"?>
<int2:intelligence xmlns:int2="http://schemas.microsoft.com/office/intelligence/2020/intelligence" xmlns:oel="http://schemas.microsoft.com/office/2019/extlst">
  <int2:observations>
    <int2:textHash int2:hashCode="VOzrdyUZWGlCxD" int2:id="DKnZVDAu">
      <int2:state int2:value="Rejected" int2:type="spell"/>
    </int2:textHash>
    <int2:textHash int2:hashCode="Y8zHzb97hxKqU5" int2:id="LRtzC6xb">
      <int2:state int2:value="Rejected" int2:type="spell"/>
    </int2:textHash>
    <int2:textHash int2:hashCode="3gT6Din5s14kkF" int2:id="g54xq5no">
      <int2:state int2:value="Rejected" int2:type="spell"/>
    </int2:textHash>
    <int2:textHash int2:hashCode="mBvGMyH2cmtmK8" int2:id="hIUM74xV">
      <int2:state int2:value="Rejected" int2:type="spell"/>
    </int2:textHash>
    <int2:textHash int2:hashCode="uRpSJTCHb7Kdn1" int2:id="lVWCcQWV">
      <int2:state int2:value="Rejected" int2:type="spell"/>
    </int2:textHash>
    <int2:textHash int2:hashCode="O69ymXityDz/K0" int2:id="oi1BN2mF">
      <int2:state int2:value="Rejected" int2:type="spell"/>
    </int2:textHash>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74938F7"/>
    <w:multiLevelType w:val="hybridMultilevel"/>
    <w:tmpl w:val="E9AE34B0"/>
    <w:lvl w:ilvl="0" w:tplc="F9D608E0">
      <w:start w:val="1"/>
      <w:numFmt w:val="bullet"/>
      <w:lvlText w:val="&gt;"/>
      <w:lvlJc w:val="left"/>
      <w:pPr>
        <w:ind w:left="1200" w:hanging="718"/>
      </w:pPr>
      <w:rPr>
        <w:rFonts w:ascii="Univers 65" w:hAnsi="Univers 65" w:hint="default"/>
        <w:b/>
        <w:i w:val="0"/>
        <w:color w:val="D7003F"/>
        <w:sz w:val="20"/>
        <w:u w:color="D7003F"/>
      </w:rPr>
    </w:lvl>
    <w:lvl w:ilvl="1" w:tplc="04090003" w:tentative="1">
      <w:start w:val="1"/>
      <w:numFmt w:val="bullet"/>
      <w:lvlText w:val="o"/>
      <w:lvlJc w:val="left"/>
      <w:pPr>
        <w:ind w:left="1920" w:hanging="360"/>
      </w:pPr>
      <w:rPr>
        <w:rFonts w:ascii="Courier New" w:hAnsi="Courier New" w:cs="Courier New" w:hint="default"/>
      </w:rPr>
    </w:lvl>
    <w:lvl w:ilvl="2" w:tplc="04090005" w:tentative="1">
      <w:start w:val="1"/>
      <w:numFmt w:val="bullet"/>
      <w:lvlText w:val=""/>
      <w:lvlJc w:val="left"/>
      <w:pPr>
        <w:ind w:left="2640" w:hanging="360"/>
      </w:pPr>
      <w:rPr>
        <w:rFonts w:ascii="Wingdings" w:hAnsi="Wingdings" w:hint="default"/>
      </w:rPr>
    </w:lvl>
    <w:lvl w:ilvl="3" w:tplc="04090001" w:tentative="1">
      <w:start w:val="1"/>
      <w:numFmt w:val="bullet"/>
      <w:lvlText w:val=""/>
      <w:lvlJc w:val="left"/>
      <w:pPr>
        <w:ind w:left="3360" w:hanging="360"/>
      </w:pPr>
      <w:rPr>
        <w:rFonts w:ascii="Symbol" w:hAnsi="Symbol" w:hint="default"/>
      </w:rPr>
    </w:lvl>
    <w:lvl w:ilvl="4" w:tplc="04090003" w:tentative="1">
      <w:start w:val="1"/>
      <w:numFmt w:val="bullet"/>
      <w:lvlText w:val="o"/>
      <w:lvlJc w:val="left"/>
      <w:pPr>
        <w:ind w:left="4080" w:hanging="360"/>
      </w:pPr>
      <w:rPr>
        <w:rFonts w:ascii="Courier New" w:hAnsi="Courier New" w:cs="Courier New" w:hint="default"/>
      </w:rPr>
    </w:lvl>
    <w:lvl w:ilvl="5" w:tplc="04090005" w:tentative="1">
      <w:start w:val="1"/>
      <w:numFmt w:val="bullet"/>
      <w:lvlText w:val=""/>
      <w:lvlJc w:val="left"/>
      <w:pPr>
        <w:ind w:left="4800" w:hanging="360"/>
      </w:pPr>
      <w:rPr>
        <w:rFonts w:ascii="Wingdings" w:hAnsi="Wingdings" w:hint="default"/>
      </w:rPr>
    </w:lvl>
    <w:lvl w:ilvl="6" w:tplc="04090001" w:tentative="1">
      <w:start w:val="1"/>
      <w:numFmt w:val="bullet"/>
      <w:lvlText w:val=""/>
      <w:lvlJc w:val="left"/>
      <w:pPr>
        <w:ind w:left="5520" w:hanging="360"/>
      </w:pPr>
      <w:rPr>
        <w:rFonts w:ascii="Symbol" w:hAnsi="Symbol" w:hint="default"/>
      </w:rPr>
    </w:lvl>
    <w:lvl w:ilvl="7" w:tplc="04090003" w:tentative="1">
      <w:start w:val="1"/>
      <w:numFmt w:val="bullet"/>
      <w:lvlText w:val="o"/>
      <w:lvlJc w:val="left"/>
      <w:pPr>
        <w:ind w:left="6240" w:hanging="360"/>
      </w:pPr>
      <w:rPr>
        <w:rFonts w:ascii="Courier New" w:hAnsi="Courier New" w:cs="Courier New" w:hint="default"/>
      </w:rPr>
    </w:lvl>
    <w:lvl w:ilvl="8" w:tplc="04090005" w:tentative="1">
      <w:start w:val="1"/>
      <w:numFmt w:val="bullet"/>
      <w:lvlText w:val=""/>
      <w:lvlJc w:val="left"/>
      <w:pPr>
        <w:ind w:left="6960" w:hanging="360"/>
      </w:pPr>
      <w:rPr>
        <w:rFonts w:ascii="Wingdings" w:hAnsi="Wingdings" w:hint="default"/>
      </w:rPr>
    </w:lvl>
  </w:abstractNum>
  <w:abstractNum w:abstractNumId="1" w15:restartNumberingAfterBreak="0">
    <w:nsid w:val="362A3549"/>
    <w:multiLevelType w:val="hybridMultilevel"/>
    <w:tmpl w:val="FE9AFD72"/>
    <w:lvl w:ilvl="0" w:tplc="E3D63736">
      <w:start w:val="1"/>
      <w:numFmt w:val="bullet"/>
      <w:pStyle w:val="Listenabsatz"/>
      <w:lvlText w:val="&gt;"/>
      <w:lvlJc w:val="left"/>
      <w:pPr>
        <w:ind w:left="1440" w:hanging="360"/>
      </w:pPr>
      <w:rPr>
        <w:rFonts w:ascii="Univers 65" w:hAnsi="Univers 65" w:hint="default"/>
        <w:b/>
        <w:i w:val="0"/>
        <w:color w:val="D7003F"/>
        <w:sz w:val="20"/>
        <w:u w:color="D7003F"/>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 w15:restartNumberingAfterBreak="0">
    <w:nsid w:val="43EF7C3D"/>
    <w:multiLevelType w:val="hybridMultilevel"/>
    <w:tmpl w:val="E222B66E"/>
    <w:lvl w:ilvl="0" w:tplc="09EC026A">
      <w:numFmt w:val="bullet"/>
      <w:lvlText w:val=""/>
      <w:lvlJc w:val="left"/>
      <w:pPr>
        <w:ind w:left="900" w:hanging="420"/>
      </w:pPr>
      <w:rPr>
        <w:rFonts w:ascii="Wingdings" w:eastAsiaTheme="minorHAnsi" w:hAnsi="Wingdings" w:cs="Times New Roman" w:hint="default"/>
        <w:b/>
        <w:color w:val="D7003F"/>
      </w:rPr>
    </w:lvl>
    <w:lvl w:ilvl="1" w:tplc="04090003" w:tentative="1">
      <w:start w:val="1"/>
      <w:numFmt w:val="bullet"/>
      <w:lvlText w:val="o"/>
      <w:lvlJc w:val="left"/>
      <w:pPr>
        <w:ind w:left="1560" w:hanging="360"/>
      </w:pPr>
      <w:rPr>
        <w:rFonts w:ascii="Courier New" w:hAnsi="Courier New" w:cs="Courier New" w:hint="default"/>
      </w:rPr>
    </w:lvl>
    <w:lvl w:ilvl="2" w:tplc="04090005" w:tentative="1">
      <w:start w:val="1"/>
      <w:numFmt w:val="bullet"/>
      <w:lvlText w:val=""/>
      <w:lvlJc w:val="left"/>
      <w:pPr>
        <w:ind w:left="2280" w:hanging="360"/>
      </w:pPr>
      <w:rPr>
        <w:rFonts w:ascii="Wingdings" w:hAnsi="Wingdings" w:hint="default"/>
      </w:rPr>
    </w:lvl>
    <w:lvl w:ilvl="3" w:tplc="04090001" w:tentative="1">
      <w:start w:val="1"/>
      <w:numFmt w:val="bullet"/>
      <w:lvlText w:val=""/>
      <w:lvlJc w:val="left"/>
      <w:pPr>
        <w:ind w:left="3000" w:hanging="360"/>
      </w:pPr>
      <w:rPr>
        <w:rFonts w:ascii="Symbol" w:hAnsi="Symbol" w:hint="default"/>
      </w:rPr>
    </w:lvl>
    <w:lvl w:ilvl="4" w:tplc="04090003" w:tentative="1">
      <w:start w:val="1"/>
      <w:numFmt w:val="bullet"/>
      <w:lvlText w:val="o"/>
      <w:lvlJc w:val="left"/>
      <w:pPr>
        <w:ind w:left="3720" w:hanging="360"/>
      </w:pPr>
      <w:rPr>
        <w:rFonts w:ascii="Courier New" w:hAnsi="Courier New" w:cs="Courier New" w:hint="default"/>
      </w:rPr>
    </w:lvl>
    <w:lvl w:ilvl="5" w:tplc="04090005" w:tentative="1">
      <w:start w:val="1"/>
      <w:numFmt w:val="bullet"/>
      <w:lvlText w:val=""/>
      <w:lvlJc w:val="left"/>
      <w:pPr>
        <w:ind w:left="4440" w:hanging="360"/>
      </w:pPr>
      <w:rPr>
        <w:rFonts w:ascii="Wingdings" w:hAnsi="Wingdings" w:hint="default"/>
      </w:rPr>
    </w:lvl>
    <w:lvl w:ilvl="6" w:tplc="04090001" w:tentative="1">
      <w:start w:val="1"/>
      <w:numFmt w:val="bullet"/>
      <w:lvlText w:val=""/>
      <w:lvlJc w:val="left"/>
      <w:pPr>
        <w:ind w:left="5160" w:hanging="360"/>
      </w:pPr>
      <w:rPr>
        <w:rFonts w:ascii="Symbol" w:hAnsi="Symbol" w:hint="default"/>
      </w:rPr>
    </w:lvl>
    <w:lvl w:ilvl="7" w:tplc="04090003" w:tentative="1">
      <w:start w:val="1"/>
      <w:numFmt w:val="bullet"/>
      <w:lvlText w:val="o"/>
      <w:lvlJc w:val="left"/>
      <w:pPr>
        <w:ind w:left="5880" w:hanging="360"/>
      </w:pPr>
      <w:rPr>
        <w:rFonts w:ascii="Courier New" w:hAnsi="Courier New" w:cs="Courier New" w:hint="default"/>
      </w:rPr>
    </w:lvl>
    <w:lvl w:ilvl="8" w:tplc="04090005" w:tentative="1">
      <w:start w:val="1"/>
      <w:numFmt w:val="bullet"/>
      <w:lvlText w:val=""/>
      <w:lvlJc w:val="left"/>
      <w:pPr>
        <w:ind w:left="6600" w:hanging="360"/>
      </w:pPr>
      <w:rPr>
        <w:rFonts w:ascii="Wingdings" w:hAnsi="Wingdings" w:hint="default"/>
      </w:rPr>
    </w:lvl>
  </w:abstractNum>
  <w:num w:numId="1" w16cid:durableId="1417748783">
    <w:abstractNumId w:val="0"/>
  </w:num>
  <w:num w:numId="2" w16cid:durableId="835803124">
    <w:abstractNumId w:val="2"/>
  </w:num>
  <w:num w:numId="3" w16cid:durableId="1002440311">
    <w:abstractNumId w:val="1"/>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Benjamin Brandtner">
    <w15:presenceInfo w15:providerId="AD" w15:userId="S::benjamin.brandtner@donau-uni.ac.at::36573603-3bee-4b9e-843f-dd034b187373"/>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attachedTemplate r:id="rId1"/>
  <w:documentProtection w:formatting="1" w:enforcement="0"/>
  <w:defaultTabStop w:val="709"/>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F438F"/>
    <w:rsid w:val="00000789"/>
    <w:rsid w:val="00003C48"/>
    <w:rsid w:val="00007521"/>
    <w:rsid w:val="00013D68"/>
    <w:rsid w:val="00016F00"/>
    <w:rsid w:val="000200BC"/>
    <w:rsid w:val="00023A06"/>
    <w:rsid w:val="0003436C"/>
    <w:rsid w:val="000363C3"/>
    <w:rsid w:val="00056023"/>
    <w:rsid w:val="0006573B"/>
    <w:rsid w:val="00066A3D"/>
    <w:rsid w:val="00071520"/>
    <w:rsid w:val="00071568"/>
    <w:rsid w:val="00073E96"/>
    <w:rsid w:val="00082166"/>
    <w:rsid w:val="00083BE9"/>
    <w:rsid w:val="00086C00"/>
    <w:rsid w:val="00092A26"/>
    <w:rsid w:val="00093FCE"/>
    <w:rsid w:val="00095333"/>
    <w:rsid w:val="000A0A9B"/>
    <w:rsid w:val="000B1798"/>
    <w:rsid w:val="000C1788"/>
    <w:rsid w:val="000C2F04"/>
    <w:rsid w:val="000C7C79"/>
    <w:rsid w:val="000E6E55"/>
    <w:rsid w:val="000F1728"/>
    <w:rsid w:val="000F1A42"/>
    <w:rsid w:val="000F2F16"/>
    <w:rsid w:val="00101F24"/>
    <w:rsid w:val="0010677D"/>
    <w:rsid w:val="00116705"/>
    <w:rsid w:val="00120BF2"/>
    <w:rsid w:val="0013243C"/>
    <w:rsid w:val="00133441"/>
    <w:rsid w:val="00133D04"/>
    <w:rsid w:val="001402A1"/>
    <w:rsid w:val="001421DB"/>
    <w:rsid w:val="00146C23"/>
    <w:rsid w:val="001557E3"/>
    <w:rsid w:val="0016128C"/>
    <w:rsid w:val="00173B54"/>
    <w:rsid w:val="0017638D"/>
    <w:rsid w:val="001805F6"/>
    <w:rsid w:val="00187ACE"/>
    <w:rsid w:val="00192D73"/>
    <w:rsid w:val="00196623"/>
    <w:rsid w:val="001A6916"/>
    <w:rsid w:val="001A73D4"/>
    <w:rsid w:val="001B595A"/>
    <w:rsid w:val="001D38CA"/>
    <w:rsid w:val="001D7B54"/>
    <w:rsid w:val="001E010A"/>
    <w:rsid w:val="001F057E"/>
    <w:rsid w:val="001F1FFF"/>
    <w:rsid w:val="001F3134"/>
    <w:rsid w:val="002006D3"/>
    <w:rsid w:val="00203E92"/>
    <w:rsid w:val="0020464B"/>
    <w:rsid w:val="00205527"/>
    <w:rsid w:val="00222962"/>
    <w:rsid w:val="00231177"/>
    <w:rsid w:val="002401A4"/>
    <w:rsid w:val="00241175"/>
    <w:rsid w:val="00251618"/>
    <w:rsid w:val="00253B49"/>
    <w:rsid w:val="0025665B"/>
    <w:rsid w:val="002660F4"/>
    <w:rsid w:val="002703FB"/>
    <w:rsid w:val="0027293B"/>
    <w:rsid w:val="002904A4"/>
    <w:rsid w:val="002953FB"/>
    <w:rsid w:val="002A2A8B"/>
    <w:rsid w:val="002A4EB5"/>
    <w:rsid w:val="002A75AF"/>
    <w:rsid w:val="002C78D9"/>
    <w:rsid w:val="002C7DD7"/>
    <w:rsid w:val="002D0F54"/>
    <w:rsid w:val="002D5E5C"/>
    <w:rsid w:val="002E148A"/>
    <w:rsid w:val="002F5B36"/>
    <w:rsid w:val="002F61A3"/>
    <w:rsid w:val="00331440"/>
    <w:rsid w:val="00333DC8"/>
    <w:rsid w:val="003359F8"/>
    <w:rsid w:val="00351097"/>
    <w:rsid w:val="00364EEE"/>
    <w:rsid w:val="003666C6"/>
    <w:rsid w:val="00371CC3"/>
    <w:rsid w:val="003803A9"/>
    <w:rsid w:val="0038790D"/>
    <w:rsid w:val="0039110C"/>
    <w:rsid w:val="00391823"/>
    <w:rsid w:val="00396B30"/>
    <w:rsid w:val="003A6C44"/>
    <w:rsid w:val="003A7428"/>
    <w:rsid w:val="003B74A6"/>
    <w:rsid w:val="003C1387"/>
    <w:rsid w:val="003C41C0"/>
    <w:rsid w:val="003E000D"/>
    <w:rsid w:val="003E5C48"/>
    <w:rsid w:val="003F35AB"/>
    <w:rsid w:val="003F3CE6"/>
    <w:rsid w:val="003F5514"/>
    <w:rsid w:val="0040730C"/>
    <w:rsid w:val="00407ADB"/>
    <w:rsid w:val="00420F20"/>
    <w:rsid w:val="00434818"/>
    <w:rsid w:val="0043502A"/>
    <w:rsid w:val="00435FCB"/>
    <w:rsid w:val="004424C7"/>
    <w:rsid w:val="00451952"/>
    <w:rsid w:val="00452FDE"/>
    <w:rsid w:val="004600B4"/>
    <w:rsid w:val="004679CC"/>
    <w:rsid w:val="00472302"/>
    <w:rsid w:val="00473EE3"/>
    <w:rsid w:val="00477804"/>
    <w:rsid w:val="004968F0"/>
    <w:rsid w:val="004A053B"/>
    <w:rsid w:val="004A1624"/>
    <w:rsid w:val="004A182B"/>
    <w:rsid w:val="004A186B"/>
    <w:rsid w:val="004A2F45"/>
    <w:rsid w:val="004A51E4"/>
    <w:rsid w:val="004B14A5"/>
    <w:rsid w:val="004B32EF"/>
    <w:rsid w:val="004B4296"/>
    <w:rsid w:val="004C316E"/>
    <w:rsid w:val="004E07A7"/>
    <w:rsid w:val="004F1282"/>
    <w:rsid w:val="004F2D6F"/>
    <w:rsid w:val="00500617"/>
    <w:rsid w:val="00510FEB"/>
    <w:rsid w:val="005224D9"/>
    <w:rsid w:val="0052717F"/>
    <w:rsid w:val="0053228A"/>
    <w:rsid w:val="0054322F"/>
    <w:rsid w:val="0055141D"/>
    <w:rsid w:val="005523C5"/>
    <w:rsid w:val="00553707"/>
    <w:rsid w:val="00561CD0"/>
    <w:rsid w:val="005624BA"/>
    <w:rsid w:val="00563538"/>
    <w:rsid w:val="00591F43"/>
    <w:rsid w:val="005924C6"/>
    <w:rsid w:val="00592E78"/>
    <w:rsid w:val="00597A57"/>
    <w:rsid w:val="005B4B14"/>
    <w:rsid w:val="005C4319"/>
    <w:rsid w:val="005C693D"/>
    <w:rsid w:val="005D4803"/>
    <w:rsid w:val="005E2F6F"/>
    <w:rsid w:val="005E43ED"/>
    <w:rsid w:val="005E6DDB"/>
    <w:rsid w:val="005F7D1C"/>
    <w:rsid w:val="00610CF9"/>
    <w:rsid w:val="00613F94"/>
    <w:rsid w:val="00614AAC"/>
    <w:rsid w:val="006150C1"/>
    <w:rsid w:val="00615517"/>
    <w:rsid w:val="00622B47"/>
    <w:rsid w:val="00623957"/>
    <w:rsid w:val="00632026"/>
    <w:rsid w:val="00641BD0"/>
    <w:rsid w:val="006435FB"/>
    <w:rsid w:val="00643D11"/>
    <w:rsid w:val="0065702F"/>
    <w:rsid w:val="006767E0"/>
    <w:rsid w:val="006770CC"/>
    <w:rsid w:val="006779D7"/>
    <w:rsid w:val="0068371B"/>
    <w:rsid w:val="00684CC6"/>
    <w:rsid w:val="0069042F"/>
    <w:rsid w:val="00692773"/>
    <w:rsid w:val="006A1B69"/>
    <w:rsid w:val="006A795F"/>
    <w:rsid w:val="006B1601"/>
    <w:rsid w:val="006C3106"/>
    <w:rsid w:val="006C4092"/>
    <w:rsid w:val="006D6503"/>
    <w:rsid w:val="006D6922"/>
    <w:rsid w:val="006F438F"/>
    <w:rsid w:val="00705074"/>
    <w:rsid w:val="00720A86"/>
    <w:rsid w:val="00722C95"/>
    <w:rsid w:val="00726476"/>
    <w:rsid w:val="00732221"/>
    <w:rsid w:val="00734A56"/>
    <w:rsid w:val="00737CC3"/>
    <w:rsid w:val="0075040F"/>
    <w:rsid w:val="00761D59"/>
    <w:rsid w:val="00762AEF"/>
    <w:rsid w:val="00780DEC"/>
    <w:rsid w:val="007815AA"/>
    <w:rsid w:val="0078364E"/>
    <w:rsid w:val="007B2D92"/>
    <w:rsid w:val="007B645C"/>
    <w:rsid w:val="007D074F"/>
    <w:rsid w:val="007F1F05"/>
    <w:rsid w:val="007F6E4E"/>
    <w:rsid w:val="007F7ADF"/>
    <w:rsid w:val="008005FF"/>
    <w:rsid w:val="00807751"/>
    <w:rsid w:val="00810CDC"/>
    <w:rsid w:val="00840BEC"/>
    <w:rsid w:val="008413D4"/>
    <w:rsid w:val="00844309"/>
    <w:rsid w:val="0087543C"/>
    <w:rsid w:val="0088516F"/>
    <w:rsid w:val="00885792"/>
    <w:rsid w:val="00890E5C"/>
    <w:rsid w:val="00891739"/>
    <w:rsid w:val="0089336B"/>
    <w:rsid w:val="00894824"/>
    <w:rsid w:val="008952BE"/>
    <w:rsid w:val="008B1322"/>
    <w:rsid w:val="008B226F"/>
    <w:rsid w:val="008B44C6"/>
    <w:rsid w:val="008C010A"/>
    <w:rsid w:val="008C1533"/>
    <w:rsid w:val="008C1925"/>
    <w:rsid w:val="008C28E0"/>
    <w:rsid w:val="008C4FB7"/>
    <w:rsid w:val="008D568C"/>
    <w:rsid w:val="008D7EA0"/>
    <w:rsid w:val="008E7527"/>
    <w:rsid w:val="008E7A1F"/>
    <w:rsid w:val="009013FC"/>
    <w:rsid w:val="00917717"/>
    <w:rsid w:val="009228A1"/>
    <w:rsid w:val="00925944"/>
    <w:rsid w:val="00936ED7"/>
    <w:rsid w:val="00941D4B"/>
    <w:rsid w:val="00942FF3"/>
    <w:rsid w:val="0094545B"/>
    <w:rsid w:val="00953292"/>
    <w:rsid w:val="00956DEB"/>
    <w:rsid w:val="0096109A"/>
    <w:rsid w:val="00963D1D"/>
    <w:rsid w:val="00965C11"/>
    <w:rsid w:val="00973D87"/>
    <w:rsid w:val="0098037E"/>
    <w:rsid w:val="00983571"/>
    <w:rsid w:val="00991604"/>
    <w:rsid w:val="00992664"/>
    <w:rsid w:val="00995011"/>
    <w:rsid w:val="00997D68"/>
    <w:rsid w:val="009A16F6"/>
    <w:rsid w:val="009A5C7F"/>
    <w:rsid w:val="009A708F"/>
    <w:rsid w:val="009B4F70"/>
    <w:rsid w:val="009D492E"/>
    <w:rsid w:val="009E1F29"/>
    <w:rsid w:val="009F18A5"/>
    <w:rsid w:val="00A10D73"/>
    <w:rsid w:val="00A163B5"/>
    <w:rsid w:val="00A419A8"/>
    <w:rsid w:val="00A41AAA"/>
    <w:rsid w:val="00A43D27"/>
    <w:rsid w:val="00A54EC1"/>
    <w:rsid w:val="00A57B50"/>
    <w:rsid w:val="00A61AB0"/>
    <w:rsid w:val="00A625AB"/>
    <w:rsid w:val="00A65E2E"/>
    <w:rsid w:val="00A70DC5"/>
    <w:rsid w:val="00A75A2F"/>
    <w:rsid w:val="00A77029"/>
    <w:rsid w:val="00A831C6"/>
    <w:rsid w:val="00A943FE"/>
    <w:rsid w:val="00AA282B"/>
    <w:rsid w:val="00AA4BCB"/>
    <w:rsid w:val="00AB571E"/>
    <w:rsid w:val="00AB5F09"/>
    <w:rsid w:val="00AB6F2C"/>
    <w:rsid w:val="00AC0E6E"/>
    <w:rsid w:val="00AD523C"/>
    <w:rsid w:val="00AF088D"/>
    <w:rsid w:val="00AF16F9"/>
    <w:rsid w:val="00B12A0D"/>
    <w:rsid w:val="00B33543"/>
    <w:rsid w:val="00B35F2B"/>
    <w:rsid w:val="00B37A36"/>
    <w:rsid w:val="00B44D1A"/>
    <w:rsid w:val="00B4631C"/>
    <w:rsid w:val="00B519B5"/>
    <w:rsid w:val="00B52222"/>
    <w:rsid w:val="00B52567"/>
    <w:rsid w:val="00B5564F"/>
    <w:rsid w:val="00B71381"/>
    <w:rsid w:val="00B77B4D"/>
    <w:rsid w:val="00B83FE2"/>
    <w:rsid w:val="00B85583"/>
    <w:rsid w:val="00B95A55"/>
    <w:rsid w:val="00B978AE"/>
    <w:rsid w:val="00BA0CAF"/>
    <w:rsid w:val="00BA1B6B"/>
    <w:rsid w:val="00BA54EB"/>
    <w:rsid w:val="00BB0860"/>
    <w:rsid w:val="00BB2280"/>
    <w:rsid w:val="00BB397C"/>
    <w:rsid w:val="00BB44AC"/>
    <w:rsid w:val="00BC1E53"/>
    <w:rsid w:val="00BE6D5C"/>
    <w:rsid w:val="00BF2009"/>
    <w:rsid w:val="00C02E5D"/>
    <w:rsid w:val="00C071AB"/>
    <w:rsid w:val="00C1257B"/>
    <w:rsid w:val="00C1695B"/>
    <w:rsid w:val="00C3604E"/>
    <w:rsid w:val="00C42CF2"/>
    <w:rsid w:val="00C4301E"/>
    <w:rsid w:val="00C44273"/>
    <w:rsid w:val="00C507B3"/>
    <w:rsid w:val="00C529CA"/>
    <w:rsid w:val="00C56EC4"/>
    <w:rsid w:val="00C6483B"/>
    <w:rsid w:val="00C7620B"/>
    <w:rsid w:val="00C76847"/>
    <w:rsid w:val="00C778DC"/>
    <w:rsid w:val="00C8382B"/>
    <w:rsid w:val="00C93FFC"/>
    <w:rsid w:val="00C96C41"/>
    <w:rsid w:val="00CA2DC6"/>
    <w:rsid w:val="00CA4288"/>
    <w:rsid w:val="00CA582E"/>
    <w:rsid w:val="00CA5DAE"/>
    <w:rsid w:val="00CA770D"/>
    <w:rsid w:val="00CB7A3F"/>
    <w:rsid w:val="00CC10DB"/>
    <w:rsid w:val="00CC2091"/>
    <w:rsid w:val="00CC77F0"/>
    <w:rsid w:val="00CF0D5A"/>
    <w:rsid w:val="00D1491D"/>
    <w:rsid w:val="00D26045"/>
    <w:rsid w:val="00D44E3A"/>
    <w:rsid w:val="00D5015B"/>
    <w:rsid w:val="00D522EF"/>
    <w:rsid w:val="00D548FC"/>
    <w:rsid w:val="00D54A2A"/>
    <w:rsid w:val="00D570F7"/>
    <w:rsid w:val="00D5735B"/>
    <w:rsid w:val="00D60C1F"/>
    <w:rsid w:val="00D61F1F"/>
    <w:rsid w:val="00D74DB7"/>
    <w:rsid w:val="00D766B8"/>
    <w:rsid w:val="00D776C7"/>
    <w:rsid w:val="00D83380"/>
    <w:rsid w:val="00D8391D"/>
    <w:rsid w:val="00D86A9C"/>
    <w:rsid w:val="00D87F9C"/>
    <w:rsid w:val="00D943EF"/>
    <w:rsid w:val="00D97E2C"/>
    <w:rsid w:val="00DA52F1"/>
    <w:rsid w:val="00DA6314"/>
    <w:rsid w:val="00DA67A5"/>
    <w:rsid w:val="00DB40EB"/>
    <w:rsid w:val="00DC42FB"/>
    <w:rsid w:val="00E07EEF"/>
    <w:rsid w:val="00E108FB"/>
    <w:rsid w:val="00E131D2"/>
    <w:rsid w:val="00E21081"/>
    <w:rsid w:val="00E331B3"/>
    <w:rsid w:val="00E37FD3"/>
    <w:rsid w:val="00E56067"/>
    <w:rsid w:val="00E5702A"/>
    <w:rsid w:val="00E62106"/>
    <w:rsid w:val="00E66D12"/>
    <w:rsid w:val="00E7403C"/>
    <w:rsid w:val="00E83EB9"/>
    <w:rsid w:val="00E92A34"/>
    <w:rsid w:val="00E97D30"/>
    <w:rsid w:val="00EA4EB9"/>
    <w:rsid w:val="00EB1743"/>
    <w:rsid w:val="00EB5B3F"/>
    <w:rsid w:val="00EC1921"/>
    <w:rsid w:val="00ED39B9"/>
    <w:rsid w:val="00EE03EB"/>
    <w:rsid w:val="00EE66C8"/>
    <w:rsid w:val="00EF11DC"/>
    <w:rsid w:val="00F02DDE"/>
    <w:rsid w:val="00F05C96"/>
    <w:rsid w:val="00F162CA"/>
    <w:rsid w:val="00F16750"/>
    <w:rsid w:val="00F20A2F"/>
    <w:rsid w:val="00F222DC"/>
    <w:rsid w:val="00F22573"/>
    <w:rsid w:val="00F33184"/>
    <w:rsid w:val="00F359DF"/>
    <w:rsid w:val="00F44292"/>
    <w:rsid w:val="00F52D01"/>
    <w:rsid w:val="00F65D0C"/>
    <w:rsid w:val="00F70AB6"/>
    <w:rsid w:val="00F92E44"/>
    <w:rsid w:val="00FA142E"/>
    <w:rsid w:val="00FA3283"/>
    <w:rsid w:val="00FC0B26"/>
    <w:rsid w:val="00FC366D"/>
    <w:rsid w:val="00FD1DFD"/>
    <w:rsid w:val="00FD5AA2"/>
    <w:rsid w:val="00FD66B1"/>
    <w:rsid w:val="00FE257C"/>
    <w:rsid w:val="00FF4CBA"/>
    <w:rsid w:val="0343FD90"/>
    <w:rsid w:val="0768BFD8"/>
    <w:rsid w:val="090C7ADB"/>
    <w:rsid w:val="0B84E32A"/>
    <w:rsid w:val="0EE33CBA"/>
    <w:rsid w:val="0FA3D221"/>
    <w:rsid w:val="0FD629CB"/>
    <w:rsid w:val="109412FD"/>
    <w:rsid w:val="19093B5B"/>
    <w:rsid w:val="1C22A22E"/>
    <w:rsid w:val="1D0CE34E"/>
    <w:rsid w:val="20C249D9"/>
    <w:rsid w:val="20C6B4E6"/>
    <w:rsid w:val="2553133F"/>
    <w:rsid w:val="2A285E3B"/>
    <w:rsid w:val="2BA01AC0"/>
    <w:rsid w:val="2C424028"/>
    <w:rsid w:val="2E5B04E9"/>
    <w:rsid w:val="317D8770"/>
    <w:rsid w:val="355F8C5B"/>
    <w:rsid w:val="37787CAF"/>
    <w:rsid w:val="382C3852"/>
    <w:rsid w:val="3CF6A9C6"/>
    <w:rsid w:val="41158089"/>
    <w:rsid w:val="44D5E99B"/>
    <w:rsid w:val="486E5D22"/>
    <w:rsid w:val="492DD753"/>
    <w:rsid w:val="4BDA5D3D"/>
    <w:rsid w:val="4D645F95"/>
    <w:rsid w:val="4E4D9DF9"/>
    <w:rsid w:val="4FD91273"/>
    <w:rsid w:val="54C9E0D0"/>
    <w:rsid w:val="590A49A2"/>
    <w:rsid w:val="5ACFD159"/>
    <w:rsid w:val="5B1B8582"/>
    <w:rsid w:val="5E97C622"/>
    <w:rsid w:val="5FAE30D0"/>
    <w:rsid w:val="6692E252"/>
    <w:rsid w:val="7026848D"/>
    <w:rsid w:val="706EC265"/>
    <w:rsid w:val="70A66503"/>
    <w:rsid w:val="7112D234"/>
    <w:rsid w:val="746D4B82"/>
    <w:rsid w:val="78BE497C"/>
    <w:rsid w:val="796FEDD3"/>
    <w:rsid w:val="79EC48D5"/>
    <w:rsid w:val="7B507FC0"/>
    <w:rsid w:val="7B734756"/>
    <w:rsid w:val="7BA4AEC6"/>
    <w:rsid w:val="7C19305D"/>
    <w:rsid w:val="7FA24D08"/>
    <w:rsid w:val="7FF7141F"/>
  </w:rsids>
  <m:mathPr>
    <m:mathFont m:val="Cambria Math"/>
    <m:brkBin m:val="before"/>
    <m:brkBinSub m:val="--"/>
    <m:smallFrac m:val="0"/>
    <m:dispDef/>
    <m:lMargin m:val="0"/>
    <m:rMargin m:val="0"/>
    <m:defJc m:val="centerGroup"/>
    <m:wrapIndent m:val="1440"/>
    <m:intLim m:val="subSup"/>
    <m:naryLim m:val="undOvr"/>
  </m:mathPr>
  <w:themeFontLang w:val="de-DE"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64D8661"/>
  <w15:chartTrackingRefBased/>
  <w15:docId w15:val="{84B57A13-DB19-4E3D-B3D4-9A417B2A5F0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4"/>
        <w:szCs w:val="24"/>
        <w:lang w:val="de-DE" w:eastAsia="en-US" w:bidi="ar-SA"/>
      </w:rPr>
    </w:rPrDefault>
    <w:pPrDefault/>
  </w:docDefaults>
  <w:latentStyles w:defLockedState="1" w:defUIPriority="99" w:defSemiHidden="0" w:defUnhideWhenUsed="0" w:defQFormat="0" w:count="376">
    <w:lsdException w:name="Normal" w:locked="0" w:uiPriority="0" w:qFormat="1"/>
    <w:lsdException w:name="heading 1" w:locked="0" w:uiPriority="9"/>
    <w:lsdException w:name="heading 2" w:locked="0" w:semiHidden="1" w:uiPriority="9" w:unhideWhenUsed="1" w:qFormat="1"/>
    <w:lsdException w:name="heading 3" w:semiHidden="1" w:uiPriority="9" w:unhideWhenUsed="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locked="0" w:semiHidden="1" w:unhideWhenUsed="1"/>
    <w:lsdException w:name="footer" w:locked="0"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0" w:uiPriority="10" w:qFormat="1"/>
    <w:lsdException w:name="Closing" w:semiHidden="1" w:unhideWhenUsed="1"/>
    <w:lsdException w:name="Signature" w:semiHidden="1" w:unhideWhenUsed="1"/>
    <w:lsdException w:name="Default Paragraph Font" w:locked="0"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0"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locked="0" w:uiPriority="20" w:qFormat="1"/>
    <w:lsdException w:name="Document Map" w:semiHidden="1" w:unhideWhenUsed="1"/>
    <w:lsdException w:name="Plain Text" w:semiHidden="1" w:unhideWhenUsed="1"/>
    <w:lsdException w:name="E-mail Signature" w:semiHidden="1" w:unhideWhenUsed="1"/>
    <w:lsdException w:name="HTML Top of Form" w:locked="0" w:semiHidden="1" w:unhideWhenUsed="1"/>
    <w:lsdException w:name="HTML Bottom of Form" w:locked="0" w:semiHidden="1" w:unhideWhenUsed="1"/>
    <w:lsdException w:name="Normal (Web)" w:locked="0"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locked="0" w:semiHidden="1" w:unhideWhenUsed="1"/>
    <w:lsdException w:name="annotation subject" w:semiHidden="1" w:unhideWhenUsed="1"/>
    <w:lsdException w:name="No List" w:locked="0"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locked="0" w:semiHidden="1"/>
    <w:lsdException w:name="List Paragraph" w:locked="0"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0" w:uiPriority="19"/>
    <w:lsdException w:name="Intense Emphasis" w:locked="0"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locked="0" w:semiHidden="1" w:unhideWhenUsed="1"/>
    <w:lsdException w:name="Smart Hyperlink" w:locked="0" w:semiHidden="1" w:unhideWhenUsed="1"/>
    <w:lsdException w:name="Hashtag" w:locked="0" w:semiHidden="1" w:unhideWhenUsed="1"/>
    <w:lsdException w:name="Unresolved Mention" w:locked="0" w:semiHidden="1" w:unhideWhenUsed="1"/>
    <w:lsdException w:name="Smart Link" w:locked="0" w:semiHidden="1" w:unhideWhenUsed="1"/>
  </w:latentStyles>
  <w:style w:type="paragraph" w:default="1" w:styleId="Standard">
    <w:name w:val="Normal"/>
    <w:aliases w:val="Fließtext UWK"/>
    <w:qFormat/>
    <w:rsid w:val="00E07EEF"/>
    <w:rPr>
      <w:rFonts w:ascii="Univers" w:hAnsi="Univers" w:cs="Times New Roman"/>
      <w:sz w:val="20"/>
      <w:lang w:val="en-US" w:eastAsia="de-DE"/>
    </w:rPr>
  </w:style>
  <w:style w:type="paragraph" w:styleId="berschrift1">
    <w:name w:val="heading 1"/>
    <w:aliases w:val="UWK_Überschrift 1"/>
    <w:basedOn w:val="Standard"/>
    <w:next w:val="Standard"/>
    <w:link w:val="berschrift1Zchn"/>
    <w:uiPriority w:val="9"/>
    <w:locked/>
    <w:rsid w:val="00992664"/>
    <w:pPr>
      <w:keepNext/>
      <w:keepLines/>
      <w:spacing w:before="240"/>
      <w:outlineLvl w:val="0"/>
    </w:pPr>
    <w:rPr>
      <w:rFonts w:asciiTheme="majorHAnsi" w:eastAsiaTheme="majorEastAsia" w:hAnsiTheme="majorHAnsi" w:cstheme="majorBidi"/>
      <w:color w:val="A1002E" w:themeColor="accent1" w:themeShade="BF"/>
      <w:sz w:val="32"/>
      <w:szCs w:val="32"/>
    </w:rPr>
  </w:style>
  <w:style w:type="paragraph" w:styleId="berschrift2">
    <w:name w:val="heading 2"/>
    <w:aliases w:val="Zwischenüberschrift UWK"/>
    <w:basedOn w:val="berschrift3"/>
    <w:next w:val="Standard"/>
    <w:link w:val="berschrift2Zchn"/>
    <w:uiPriority w:val="9"/>
    <w:unhideWhenUsed/>
    <w:qFormat/>
    <w:rsid w:val="00391823"/>
    <w:pPr>
      <w:spacing w:before="240" w:after="120"/>
      <w:outlineLvl w:val="1"/>
    </w:pPr>
    <w:rPr>
      <w:rFonts w:ascii="Univers 55" w:hAnsi="Univers 55"/>
      <w:color w:val="002551" w:themeColor="text1"/>
      <w:sz w:val="20"/>
      <w:szCs w:val="26"/>
    </w:rPr>
  </w:style>
  <w:style w:type="paragraph" w:styleId="berschrift3">
    <w:name w:val="heading 3"/>
    <w:basedOn w:val="Standard"/>
    <w:next w:val="Standard"/>
    <w:link w:val="berschrift3Zchn"/>
    <w:uiPriority w:val="9"/>
    <w:semiHidden/>
    <w:unhideWhenUsed/>
    <w:locked/>
    <w:rsid w:val="00BF2009"/>
    <w:pPr>
      <w:keepNext/>
      <w:keepLines/>
      <w:spacing w:before="40"/>
      <w:outlineLvl w:val="2"/>
    </w:pPr>
    <w:rPr>
      <w:rFonts w:asciiTheme="majorHAnsi" w:eastAsiaTheme="majorEastAsia" w:hAnsiTheme="majorHAnsi" w:cstheme="majorBidi"/>
      <w:color w:val="6B001F" w:themeColor="accent1" w:themeShade="7F"/>
      <w:sz w:val="24"/>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iPriority w:val="99"/>
    <w:unhideWhenUsed/>
    <w:locked/>
    <w:rsid w:val="00840BEC"/>
    <w:pPr>
      <w:tabs>
        <w:tab w:val="center" w:pos="4536"/>
        <w:tab w:val="right" w:pos="9072"/>
      </w:tabs>
    </w:pPr>
    <w:rPr>
      <w:rFonts w:asciiTheme="minorHAnsi" w:hAnsiTheme="minorHAnsi" w:cstheme="minorBidi"/>
      <w:lang w:eastAsia="en-US"/>
    </w:rPr>
  </w:style>
  <w:style w:type="character" w:customStyle="1" w:styleId="KopfzeileZchn">
    <w:name w:val="Kopfzeile Zchn"/>
    <w:basedOn w:val="Absatz-Standardschriftart"/>
    <w:link w:val="Kopfzeile"/>
    <w:uiPriority w:val="99"/>
    <w:rsid w:val="00840BEC"/>
  </w:style>
  <w:style w:type="paragraph" w:styleId="Fuzeile">
    <w:name w:val="footer"/>
    <w:basedOn w:val="Standard"/>
    <w:link w:val="FuzeileZchn"/>
    <w:uiPriority w:val="99"/>
    <w:unhideWhenUsed/>
    <w:locked/>
    <w:rsid w:val="00840BEC"/>
    <w:pPr>
      <w:tabs>
        <w:tab w:val="center" w:pos="4536"/>
        <w:tab w:val="right" w:pos="9072"/>
      </w:tabs>
    </w:pPr>
    <w:rPr>
      <w:rFonts w:asciiTheme="minorHAnsi" w:hAnsiTheme="minorHAnsi" w:cstheme="minorBidi"/>
      <w:lang w:eastAsia="en-US"/>
    </w:rPr>
  </w:style>
  <w:style w:type="character" w:customStyle="1" w:styleId="FuzeileZchn">
    <w:name w:val="Fußzeile Zchn"/>
    <w:basedOn w:val="Absatz-Standardschriftart"/>
    <w:link w:val="Fuzeile"/>
    <w:uiPriority w:val="99"/>
    <w:rsid w:val="00840BEC"/>
  </w:style>
  <w:style w:type="paragraph" w:styleId="Listenabsatz">
    <w:name w:val="List Paragraph"/>
    <w:aliases w:val="Aufzählung UWK"/>
    <w:basedOn w:val="Standard"/>
    <w:uiPriority w:val="34"/>
    <w:qFormat/>
    <w:rsid w:val="00D776C7"/>
    <w:pPr>
      <w:numPr>
        <w:numId w:val="3"/>
      </w:numPr>
      <w:tabs>
        <w:tab w:val="left" w:pos="505"/>
        <w:tab w:val="left" w:pos="907"/>
      </w:tabs>
      <w:spacing w:line="270" w:lineRule="exact"/>
      <w:ind w:left="482" w:firstLine="0"/>
      <w:contextualSpacing/>
    </w:pPr>
    <w:rPr>
      <w:rFonts w:ascii="Univers 65" w:eastAsia="Times New Roman" w:hAnsi="Univers 65"/>
      <w:b/>
    </w:rPr>
  </w:style>
  <w:style w:type="paragraph" w:styleId="Titel">
    <w:name w:val="Title"/>
    <w:aliases w:val="Titel UWK"/>
    <w:basedOn w:val="berschrift1"/>
    <w:next w:val="Untertitel"/>
    <w:link w:val="TitelZchn"/>
    <w:uiPriority w:val="10"/>
    <w:qFormat/>
    <w:rsid w:val="00BF2009"/>
    <w:pPr>
      <w:spacing w:line="380" w:lineRule="exact"/>
      <w:contextualSpacing/>
    </w:pPr>
    <w:rPr>
      <w:rFonts w:ascii="Univers 65" w:hAnsi="Univers 65"/>
      <w:b/>
      <w:color w:val="002551"/>
      <w:spacing w:val="-10"/>
      <w:kern w:val="28"/>
      <w:sz w:val="30"/>
      <w:szCs w:val="56"/>
    </w:rPr>
  </w:style>
  <w:style w:type="character" w:customStyle="1" w:styleId="TitelZchn">
    <w:name w:val="Titel Zchn"/>
    <w:aliases w:val="Titel UWK Zchn"/>
    <w:basedOn w:val="Absatz-Standardschriftart"/>
    <w:link w:val="Titel"/>
    <w:uiPriority w:val="10"/>
    <w:rsid w:val="00B85583"/>
    <w:rPr>
      <w:rFonts w:ascii="Univers 65" w:eastAsiaTheme="majorEastAsia" w:hAnsi="Univers 65" w:cstheme="majorBidi"/>
      <w:b/>
      <w:color w:val="002551"/>
      <w:spacing w:val="-10"/>
      <w:kern w:val="28"/>
      <w:sz w:val="30"/>
      <w:szCs w:val="56"/>
      <w:lang w:eastAsia="de-DE"/>
    </w:rPr>
  </w:style>
  <w:style w:type="character" w:customStyle="1" w:styleId="berschrift2Zchn">
    <w:name w:val="Überschrift 2 Zchn"/>
    <w:aliases w:val="Zwischenüberschrift UWK Zchn"/>
    <w:basedOn w:val="Absatz-Standardschriftart"/>
    <w:link w:val="berschrift2"/>
    <w:uiPriority w:val="9"/>
    <w:rsid w:val="00391823"/>
    <w:rPr>
      <w:rFonts w:ascii="Univers 55" w:eastAsiaTheme="majorEastAsia" w:hAnsi="Univers 55" w:cstheme="majorBidi"/>
      <w:color w:val="002551" w:themeColor="text1"/>
      <w:sz w:val="20"/>
      <w:szCs w:val="26"/>
      <w:lang w:val="en-US" w:eastAsia="de-DE"/>
    </w:rPr>
  </w:style>
  <w:style w:type="paragraph" w:styleId="Untertitel">
    <w:name w:val="Subtitle"/>
    <w:aliases w:val="Untertitel UWK"/>
    <w:basedOn w:val="berschrift2"/>
    <w:next w:val="Standard"/>
    <w:link w:val="UntertitelZchn"/>
    <w:uiPriority w:val="11"/>
    <w:qFormat/>
    <w:rsid w:val="00C1695B"/>
    <w:pPr>
      <w:numPr>
        <w:ilvl w:val="1"/>
      </w:numPr>
      <w:spacing w:before="120" w:after="360"/>
    </w:pPr>
    <w:rPr>
      <w:rFonts w:eastAsiaTheme="minorEastAsia" w:cstheme="minorBidi"/>
      <w:color w:val="002551" w:themeColor="text2"/>
      <w:spacing w:val="15"/>
      <w:sz w:val="30"/>
      <w:szCs w:val="22"/>
    </w:rPr>
  </w:style>
  <w:style w:type="character" w:customStyle="1" w:styleId="UntertitelZchn">
    <w:name w:val="Untertitel Zchn"/>
    <w:aliases w:val="Untertitel UWK Zchn"/>
    <w:basedOn w:val="Absatz-Standardschriftart"/>
    <w:link w:val="Untertitel"/>
    <w:uiPriority w:val="11"/>
    <w:rsid w:val="00C1695B"/>
    <w:rPr>
      <w:rFonts w:ascii="Univers 55" w:eastAsiaTheme="minorEastAsia" w:hAnsi="Univers 55"/>
      <w:color w:val="002551" w:themeColor="text2"/>
      <w:spacing w:val="15"/>
      <w:sz w:val="30"/>
      <w:szCs w:val="22"/>
      <w:lang w:val="en-US" w:eastAsia="de-DE"/>
    </w:rPr>
  </w:style>
  <w:style w:type="character" w:customStyle="1" w:styleId="berschrift1Zchn">
    <w:name w:val="Überschrift 1 Zchn"/>
    <w:aliases w:val="UWK_Überschrift 1 Zchn"/>
    <w:basedOn w:val="Absatz-Standardschriftart"/>
    <w:link w:val="berschrift1"/>
    <w:uiPriority w:val="9"/>
    <w:rsid w:val="00992664"/>
    <w:rPr>
      <w:rFonts w:asciiTheme="majorHAnsi" w:eastAsiaTheme="majorEastAsia" w:hAnsiTheme="majorHAnsi" w:cstheme="majorBidi"/>
      <w:color w:val="A1002E" w:themeColor="accent1" w:themeShade="BF"/>
      <w:sz w:val="32"/>
      <w:szCs w:val="32"/>
      <w:lang w:eastAsia="de-DE"/>
    </w:rPr>
  </w:style>
  <w:style w:type="character" w:styleId="Hervorhebung">
    <w:name w:val="Emphasis"/>
    <w:aliases w:val="Hervorhebung UWK,Hervorhebung Rot"/>
    <w:basedOn w:val="Absatz-Standardschriftart"/>
    <w:uiPriority w:val="20"/>
    <w:qFormat/>
    <w:rsid w:val="00D776C7"/>
    <w:rPr>
      <w:rFonts w:ascii="Univers 55" w:hAnsi="Univers 55"/>
      <w:i w:val="0"/>
      <w:iCs/>
      <w:color w:val="D7003F"/>
      <w:sz w:val="20"/>
    </w:rPr>
  </w:style>
  <w:style w:type="character" w:styleId="IntensiveHervorhebung">
    <w:name w:val="Intense Emphasis"/>
    <w:aliases w:val="Intensive Hervorhebung UWK,Hervorhebung Hellblau"/>
    <w:basedOn w:val="Absatz-Standardschriftart"/>
    <w:uiPriority w:val="21"/>
    <w:locked/>
    <w:rsid w:val="00D776C7"/>
    <w:rPr>
      <w:rFonts w:ascii="Univers 55" w:hAnsi="Univers 55"/>
      <w:i w:val="0"/>
      <w:iCs/>
      <w:color w:val="6A97BC"/>
      <w:sz w:val="20"/>
    </w:rPr>
  </w:style>
  <w:style w:type="character" w:styleId="SchwacheHervorhebung">
    <w:name w:val="Subtle Emphasis"/>
    <w:aliases w:val="Schwache HervorhebunSchwache Hervorhebung UWK;Hervorhebung Dunkelgrau"/>
    <w:basedOn w:val="Absatz-Standardschriftart"/>
    <w:uiPriority w:val="19"/>
    <w:rsid w:val="00D776C7"/>
    <w:rPr>
      <w:rFonts w:ascii="Univers 55" w:hAnsi="Univers 55"/>
      <w:i w:val="0"/>
      <w:iCs/>
      <w:color w:val="8B939A"/>
      <w:sz w:val="20"/>
    </w:rPr>
  </w:style>
  <w:style w:type="character" w:customStyle="1" w:styleId="berschrift3Zchn">
    <w:name w:val="Überschrift 3 Zchn"/>
    <w:basedOn w:val="Absatz-Standardschriftart"/>
    <w:link w:val="berschrift3"/>
    <w:uiPriority w:val="9"/>
    <w:semiHidden/>
    <w:rsid w:val="00BF2009"/>
    <w:rPr>
      <w:rFonts w:asciiTheme="majorHAnsi" w:eastAsiaTheme="majorEastAsia" w:hAnsiTheme="majorHAnsi" w:cstheme="majorBidi"/>
      <w:color w:val="6B001F" w:themeColor="accent1" w:themeShade="7F"/>
      <w:lang w:eastAsia="de-DE"/>
    </w:rPr>
  </w:style>
  <w:style w:type="paragraph" w:styleId="KeinLeerraum">
    <w:name w:val="No Spacing"/>
    <w:aliases w:val="UWK_Fließtext_Kein Leerraum"/>
    <w:uiPriority w:val="1"/>
    <w:locked/>
    <w:rsid w:val="00E07EEF"/>
    <w:rPr>
      <w:rFonts w:ascii="Univers" w:hAnsi="Univers" w:cs="Times New Roman"/>
      <w:sz w:val="20"/>
      <w:lang w:val="en-US" w:eastAsia="de-DE"/>
    </w:rPr>
  </w:style>
  <w:style w:type="character" w:styleId="Fett">
    <w:name w:val="Strong"/>
    <w:aliases w:val="UWK_Fett"/>
    <w:basedOn w:val="Absatz-Standardschriftart"/>
    <w:uiPriority w:val="22"/>
    <w:qFormat/>
    <w:locked/>
    <w:rsid w:val="00E07EEF"/>
    <w:rPr>
      <w:b/>
      <w:bCs/>
    </w:rPr>
  </w:style>
  <w:style w:type="paragraph" w:styleId="Zitat">
    <w:name w:val="Quote"/>
    <w:aliases w:val="UWK_Zitat"/>
    <w:basedOn w:val="Standard"/>
    <w:next w:val="Standard"/>
    <w:link w:val="ZitatZchn"/>
    <w:uiPriority w:val="29"/>
    <w:locked/>
    <w:rsid w:val="00E07EEF"/>
    <w:pPr>
      <w:spacing w:before="200" w:after="160"/>
      <w:ind w:left="864" w:right="864"/>
      <w:jc w:val="center"/>
    </w:pPr>
    <w:rPr>
      <w:i/>
      <w:iCs/>
      <w:color w:val="0055BC" w:themeColor="text1" w:themeTint="BF"/>
    </w:rPr>
  </w:style>
  <w:style w:type="character" w:customStyle="1" w:styleId="ZitatZchn">
    <w:name w:val="Zitat Zchn"/>
    <w:aliases w:val="UWK_Zitat Zchn"/>
    <w:basedOn w:val="Absatz-Standardschriftart"/>
    <w:link w:val="Zitat"/>
    <w:uiPriority w:val="29"/>
    <w:rsid w:val="00E07EEF"/>
    <w:rPr>
      <w:rFonts w:ascii="Univers" w:hAnsi="Univers" w:cs="Times New Roman"/>
      <w:i/>
      <w:iCs/>
      <w:color w:val="0055BC" w:themeColor="text1" w:themeTint="BF"/>
      <w:sz w:val="20"/>
      <w:lang w:val="en-US" w:eastAsia="de-DE"/>
    </w:rPr>
  </w:style>
  <w:style w:type="paragraph" w:styleId="IntensivesZitat">
    <w:name w:val="Intense Quote"/>
    <w:aliases w:val="UWK_Intensives Zitat"/>
    <w:basedOn w:val="Standard"/>
    <w:next w:val="Standard"/>
    <w:link w:val="IntensivesZitatZchn"/>
    <w:uiPriority w:val="30"/>
    <w:locked/>
    <w:rsid w:val="00E07EEF"/>
    <w:pPr>
      <w:pBdr>
        <w:top w:val="single" w:sz="4" w:space="10" w:color="D7003F" w:themeColor="accent1"/>
        <w:bottom w:val="single" w:sz="4" w:space="10" w:color="D7003F" w:themeColor="accent1"/>
      </w:pBdr>
      <w:spacing w:before="360" w:after="360"/>
      <w:ind w:left="864" w:right="864"/>
      <w:jc w:val="center"/>
    </w:pPr>
    <w:rPr>
      <w:i/>
      <w:iCs/>
      <w:color w:val="D7003F" w:themeColor="accent1"/>
    </w:rPr>
  </w:style>
  <w:style w:type="character" w:customStyle="1" w:styleId="IntensivesZitatZchn">
    <w:name w:val="Intensives Zitat Zchn"/>
    <w:aliases w:val="UWK_Intensives Zitat Zchn"/>
    <w:basedOn w:val="Absatz-Standardschriftart"/>
    <w:link w:val="IntensivesZitat"/>
    <w:uiPriority w:val="30"/>
    <w:rsid w:val="00E07EEF"/>
    <w:rPr>
      <w:rFonts w:ascii="Univers" w:hAnsi="Univers" w:cs="Times New Roman"/>
      <w:i/>
      <w:iCs/>
      <w:color w:val="D7003F" w:themeColor="accent1"/>
      <w:sz w:val="20"/>
      <w:lang w:val="en-US" w:eastAsia="de-DE"/>
    </w:rPr>
  </w:style>
  <w:style w:type="character" w:styleId="SchwacherVerweis">
    <w:name w:val="Subtle Reference"/>
    <w:aliases w:val="UWK_Schwacher Verweis"/>
    <w:basedOn w:val="Absatz-Standardschriftart"/>
    <w:uiPriority w:val="31"/>
    <w:locked/>
    <w:rsid w:val="00E07EEF"/>
    <w:rPr>
      <w:smallCaps/>
      <w:color w:val="0069E8" w:themeColor="text1" w:themeTint="A5"/>
    </w:rPr>
  </w:style>
  <w:style w:type="character" w:styleId="IntensiverVerweis">
    <w:name w:val="Intense Reference"/>
    <w:aliases w:val="UWK_Intensiver Verweis"/>
    <w:basedOn w:val="Absatz-Standardschriftart"/>
    <w:uiPriority w:val="32"/>
    <w:locked/>
    <w:rsid w:val="00E07EEF"/>
    <w:rPr>
      <w:b/>
      <w:bCs/>
      <w:smallCaps/>
      <w:color w:val="D7003F" w:themeColor="accent1"/>
      <w:spacing w:val="5"/>
    </w:rPr>
  </w:style>
  <w:style w:type="character" w:styleId="Buchtitel">
    <w:name w:val="Book Title"/>
    <w:aliases w:val="UWK_Buchtitel"/>
    <w:basedOn w:val="Absatz-Standardschriftart"/>
    <w:uiPriority w:val="33"/>
    <w:locked/>
    <w:rsid w:val="00E07EEF"/>
    <w:rPr>
      <w:b/>
      <w:bCs/>
      <w:i/>
      <w:iCs/>
      <w:spacing w:val="5"/>
    </w:rPr>
  </w:style>
  <w:style w:type="paragraph" w:customStyle="1" w:styleId="SchwacheHervorhebunSchwacheHervorhebungUWK">
    <w:name w:val="Schwache HervorhebunSchwache Hervorhebung UWK"/>
    <w:aliases w:val="Hervorhebung Dunkelgrau"/>
    <w:basedOn w:val="Untertitel"/>
    <w:rsid w:val="00192D73"/>
    <w:rPr>
      <w:lang w:val="de-AT"/>
    </w:rPr>
  </w:style>
  <w:style w:type="paragraph" w:customStyle="1" w:styleId="Utopia24pt">
    <w:name w:val="Utopia 24pt"/>
    <w:basedOn w:val="Standard"/>
    <w:uiPriority w:val="99"/>
    <w:rsid w:val="003A6C44"/>
    <w:pPr>
      <w:autoSpaceDE w:val="0"/>
      <w:autoSpaceDN w:val="0"/>
      <w:adjustRightInd w:val="0"/>
      <w:spacing w:line="288" w:lineRule="auto"/>
      <w:textAlignment w:val="center"/>
    </w:pPr>
    <w:rPr>
      <w:rFonts w:ascii="Utopia (T1)" w:hAnsi="Utopia (T1)" w:cs="Utopia (T1)"/>
      <w:color w:val="000065"/>
      <w:spacing w:val="5"/>
      <w:sz w:val="48"/>
      <w:szCs w:val="48"/>
      <w:lang w:val="de-DE" w:eastAsia="en-US"/>
    </w:rPr>
  </w:style>
  <w:style w:type="paragraph" w:customStyle="1" w:styleId="UniversRoman12ptHeadline">
    <w:name w:val="Univers Roman 12pt Headline"/>
    <w:basedOn w:val="Standard"/>
    <w:uiPriority w:val="99"/>
    <w:rsid w:val="003A6C44"/>
    <w:pPr>
      <w:autoSpaceDE w:val="0"/>
      <w:autoSpaceDN w:val="0"/>
      <w:adjustRightInd w:val="0"/>
      <w:spacing w:line="288" w:lineRule="auto"/>
      <w:textAlignment w:val="center"/>
    </w:pPr>
    <w:rPr>
      <w:rFonts w:ascii="Univers LT Pro 55" w:hAnsi="Univers LT Pro 55" w:cs="Univers LT Pro 55"/>
      <w:color w:val="000065"/>
      <w:sz w:val="24"/>
      <w:lang w:val="de-DE" w:eastAsia="en-US"/>
    </w:rPr>
  </w:style>
  <w:style w:type="paragraph" w:customStyle="1" w:styleId="UniversLight10ptFlietext">
    <w:name w:val="Univers Light 10pt Fließtext"/>
    <w:basedOn w:val="Standard"/>
    <w:uiPriority w:val="99"/>
    <w:rsid w:val="003A6C44"/>
    <w:pPr>
      <w:tabs>
        <w:tab w:val="right" w:pos="9662"/>
      </w:tabs>
      <w:autoSpaceDE w:val="0"/>
      <w:autoSpaceDN w:val="0"/>
      <w:adjustRightInd w:val="0"/>
      <w:spacing w:line="288" w:lineRule="auto"/>
      <w:textAlignment w:val="center"/>
    </w:pPr>
    <w:rPr>
      <w:rFonts w:ascii="Univers LT Pro 45 Light" w:hAnsi="Univers LT Pro 45 Light" w:cs="Univers LT Pro 45 Light"/>
      <w:color w:val="000065"/>
      <w:szCs w:val="20"/>
      <w:lang w:val="de-DE" w:eastAsia="en-US"/>
    </w:rPr>
  </w:style>
  <w:style w:type="paragraph" w:customStyle="1" w:styleId="UniversRoman10ptHeadline">
    <w:name w:val="Univers Roman 10pt Headline"/>
    <w:basedOn w:val="UniversLight10ptFlietext"/>
    <w:uiPriority w:val="99"/>
    <w:rsid w:val="003A6C44"/>
    <w:pPr>
      <w:tabs>
        <w:tab w:val="left" w:pos="170"/>
        <w:tab w:val="right" w:pos="15860"/>
      </w:tabs>
    </w:pPr>
    <w:rPr>
      <w:b/>
      <w:bCs/>
    </w:rPr>
  </w:style>
  <w:style w:type="character" w:styleId="Hyperlink">
    <w:name w:val="Hyperlink"/>
    <w:basedOn w:val="Absatz-Standardschriftart"/>
    <w:uiPriority w:val="99"/>
    <w:unhideWhenUsed/>
    <w:locked/>
    <w:rsid w:val="002E148A"/>
    <w:rPr>
      <w:color w:val="6A97BC" w:themeColor="hyperlink"/>
      <w:u w:val="single"/>
    </w:rPr>
  </w:style>
  <w:style w:type="character" w:styleId="NichtaufgelsteErwhnung">
    <w:name w:val="Unresolved Mention"/>
    <w:basedOn w:val="Absatz-Standardschriftart"/>
    <w:uiPriority w:val="99"/>
    <w:semiHidden/>
    <w:unhideWhenUsed/>
    <w:rsid w:val="002E148A"/>
    <w:rPr>
      <w:color w:val="605E5C"/>
      <w:shd w:val="clear" w:color="auto" w:fill="E1DFDD"/>
    </w:rPr>
  </w:style>
  <w:style w:type="character" w:styleId="BesuchterLink">
    <w:name w:val="FollowedHyperlink"/>
    <w:basedOn w:val="Absatz-Standardschriftart"/>
    <w:uiPriority w:val="99"/>
    <w:semiHidden/>
    <w:unhideWhenUsed/>
    <w:locked/>
    <w:rsid w:val="00A61AB0"/>
    <w:rPr>
      <w:color w:val="8B939A" w:themeColor="followedHyperlink"/>
      <w:u w:val="single"/>
    </w:rPr>
  </w:style>
  <w:style w:type="character" w:styleId="Kommentarzeichen">
    <w:name w:val="annotation reference"/>
    <w:basedOn w:val="Absatz-Standardschriftart"/>
    <w:uiPriority w:val="99"/>
    <w:semiHidden/>
    <w:unhideWhenUsed/>
    <w:locked/>
    <w:rsid w:val="008B1322"/>
    <w:rPr>
      <w:sz w:val="16"/>
      <w:szCs w:val="16"/>
    </w:rPr>
  </w:style>
  <w:style w:type="paragraph" w:styleId="Kommentartext">
    <w:name w:val="annotation text"/>
    <w:basedOn w:val="Standard"/>
    <w:link w:val="KommentartextZchn"/>
    <w:uiPriority w:val="99"/>
    <w:unhideWhenUsed/>
    <w:locked/>
    <w:rsid w:val="008B1322"/>
    <w:rPr>
      <w:szCs w:val="20"/>
    </w:rPr>
  </w:style>
  <w:style w:type="character" w:customStyle="1" w:styleId="KommentartextZchn">
    <w:name w:val="Kommentartext Zchn"/>
    <w:basedOn w:val="Absatz-Standardschriftart"/>
    <w:link w:val="Kommentartext"/>
    <w:uiPriority w:val="99"/>
    <w:rsid w:val="008B1322"/>
    <w:rPr>
      <w:rFonts w:ascii="Univers" w:hAnsi="Univers" w:cs="Times New Roman"/>
      <w:sz w:val="20"/>
      <w:szCs w:val="20"/>
      <w:lang w:val="en-US" w:eastAsia="de-DE"/>
    </w:rPr>
  </w:style>
  <w:style w:type="paragraph" w:styleId="Kommentarthema">
    <w:name w:val="annotation subject"/>
    <w:basedOn w:val="Kommentartext"/>
    <w:next w:val="Kommentartext"/>
    <w:link w:val="KommentarthemaZchn"/>
    <w:uiPriority w:val="99"/>
    <w:semiHidden/>
    <w:unhideWhenUsed/>
    <w:locked/>
    <w:rsid w:val="008B1322"/>
    <w:rPr>
      <w:b/>
      <w:bCs/>
    </w:rPr>
  </w:style>
  <w:style w:type="character" w:customStyle="1" w:styleId="KommentarthemaZchn">
    <w:name w:val="Kommentarthema Zchn"/>
    <w:basedOn w:val="KommentartextZchn"/>
    <w:link w:val="Kommentarthema"/>
    <w:uiPriority w:val="99"/>
    <w:semiHidden/>
    <w:rsid w:val="008B1322"/>
    <w:rPr>
      <w:rFonts w:ascii="Univers" w:hAnsi="Univers" w:cs="Times New Roman"/>
      <w:b/>
      <w:bCs/>
      <w:sz w:val="20"/>
      <w:szCs w:val="20"/>
      <w:lang w:val="en-US" w:eastAsia="de-DE"/>
    </w:rPr>
  </w:style>
  <w:style w:type="paragraph" w:styleId="berarbeitung">
    <w:name w:val="Revision"/>
    <w:hidden/>
    <w:uiPriority w:val="99"/>
    <w:semiHidden/>
    <w:rsid w:val="002F5B36"/>
    <w:rPr>
      <w:rFonts w:ascii="Univers" w:hAnsi="Univers" w:cs="Times New Roman"/>
      <w:sz w:val="20"/>
      <w:lang w:val="en-US" w:eastAsia="de-DE"/>
    </w:rPr>
  </w:style>
  <w:style w:type="paragraph" w:styleId="StandardWeb">
    <w:name w:val="Normal (Web)"/>
    <w:basedOn w:val="Standard"/>
    <w:uiPriority w:val="99"/>
    <w:semiHidden/>
    <w:unhideWhenUsed/>
    <w:rsid w:val="00A943FE"/>
    <w:pPr>
      <w:spacing w:before="100" w:beforeAutospacing="1" w:after="100" w:afterAutospacing="1"/>
    </w:pPr>
    <w:rPr>
      <w:rFonts w:ascii="Times New Roman" w:eastAsia="Times New Roman" w:hAnsi="Times New Roman"/>
      <w:sz w:val="24"/>
      <w:lang w:val="de-AT" w:eastAsia="de-A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82422397">
      <w:bodyDiv w:val="1"/>
      <w:marLeft w:val="0"/>
      <w:marRight w:val="0"/>
      <w:marTop w:val="0"/>
      <w:marBottom w:val="0"/>
      <w:divBdr>
        <w:top w:val="none" w:sz="0" w:space="0" w:color="auto"/>
        <w:left w:val="none" w:sz="0" w:space="0" w:color="auto"/>
        <w:bottom w:val="none" w:sz="0" w:space="0" w:color="auto"/>
        <w:right w:val="none" w:sz="0" w:space="0" w:color="auto"/>
      </w:divBdr>
    </w:div>
    <w:div w:id="666009315">
      <w:bodyDiv w:val="1"/>
      <w:marLeft w:val="0"/>
      <w:marRight w:val="0"/>
      <w:marTop w:val="0"/>
      <w:marBottom w:val="0"/>
      <w:divBdr>
        <w:top w:val="none" w:sz="0" w:space="0" w:color="auto"/>
        <w:left w:val="none" w:sz="0" w:space="0" w:color="auto"/>
        <w:bottom w:val="none" w:sz="0" w:space="0" w:color="auto"/>
        <w:right w:val="none" w:sz="0" w:space="0" w:color="auto"/>
      </w:divBdr>
    </w:div>
    <w:div w:id="802116126">
      <w:bodyDiv w:val="1"/>
      <w:marLeft w:val="0"/>
      <w:marRight w:val="0"/>
      <w:marTop w:val="0"/>
      <w:marBottom w:val="0"/>
      <w:divBdr>
        <w:top w:val="none" w:sz="0" w:space="0" w:color="auto"/>
        <w:left w:val="none" w:sz="0" w:space="0" w:color="auto"/>
        <w:bottom w:val="none" w:sz="0" w:space="0" w:color="auto"/>
        <w:right w:val="none" w:sz="0" w:space="0" w:color="auto"/>
      </w:divBdr>
    </w:div>
    <w:div w:id="1201672863">
      <w:bodyDiv w:val="1"/>
      <w:marLeft w:val="0"/>
      <w:marRight w:val="0"/>
      <w:marTop w:val="0"/>
      <w:marBottom w:val="0"/>
      <w:divBdr>
        <w:top w:val="none" w:sz="0" w:space="0" w:color="auto"/>
        <w:left w:val="none" w:sz="0" w:space="0" w:color="auto"/>
        <w:bottom w:val="none" w:sz="0" w:space="0" w:color="auto"/>
        <w:right w:val="none" w:sz="0" w:space="0" w:color="auto"/>
      </w:divBdr>
    </w:div>
    <w:div w:id="1203251441">
      <w:bodyDiv w:val="1"/>
      <w:marLeft w:val="0"/>
      <w:marRight w:val="0"/>
      <w:marTop w:val="0"/>
      <w:marBottom w:val="0"/>
      <w:divBdr>
        <w:top w:val="none" w:sz="0" w:space="0" w:color="auto"/>
        <w:left w:val="none" w:sz="0" w:space="0" w:color="auto"/>
        <w:bottom w:val="none" w:sz="0" w:space="0" w:color="auto"/>
        <w:right w:val="none" w:sz="0" w:space="0" w:color="auto"/>
      </w:divBdr>
    </w:div>
    <w:div w:id="1298337293">
      <w:bodyDiv w:val="1"/>
      <w:marLeft w:val="0"/>
      <w:marRight w:val="0"/>
      <w:marTop w:val="0"/>
      <w:marBottom w:val="0"/>
      <w:divBdr>
        <w:top w:val="none" w:sz="0" w:space="0" w:color="auto"/>
        <w:left w:val="none" w:sz="0" w:space="0" w:color="auto"/>
        <w:bottom w:val="none" w:sz="0" w:space="0" w:color="auto"/>
        <w:right w:val="none" w:sz="0" w:space="0" w:color="auto"/>
      </w:divBdr>
    </w:div>
    <w:div w:id="1426607420">
      <w:bodyDiv w:val="1"/>
      <w:marLeft w:val="0"/>
      <w:marRight w:val="0"/>
      <w:marTop w:val="0"/>
      <w:marBottom w:val="0"/>
      <w:divBdr>
        <w:top w:val="none" w:sz="0" w:space="0" w:color="auto"/>
        <w:left w:val="none" w:sz="0" w:space="0" w:color="auto"/>
        <w:bottom w:val="none" w:sz="0" w:space="0" w:color="auto"/>
        <w:right w:val="none" w:sz="0" w:space="0" w:color="auto"/>
      </w:divBdr>
    </w:div>
    <w:div w:id="1480540540">
      <w:bodyDiv w:val="1"/>
      <w:marLeft w:val="0"/>
      <w:marRight w:val="0"/>
      <w:marTop w:val="0"/>
      <w:marBottom w:val="0"/>
      <w:divBdr>
        <w:top w:val="none" w:sz="0" w:space="0" w:color="auto"/>
        <w:left w:val="none" w:sz="0" w:space="0" w:color="auto"/>
        <w:bottom w:val="none" w:sz="0" w:space="0" w:color="auto"/>
        <w:right w:val="none" w:sz="0" w:space="0" w:color="auto"/>
      </w:divBdr>
    </w:div>
    <w:div w:id="1709455713">
      <w:bodyDiv w:val="1"/>
      <w:marLeft w:val="0"/>
      <w:marRight w:val="0"/>
      <w:marTop w:val="0"/>
      <w:marBottom w:val="0"/>
      <w:divBdr>
        <w:top w:val="none" w:sz="0" w:space="0" w:color="auto"/>
        <w:left w:val="none" w:sz="0" w:space="0" w:color="auto"/>
        <w:bottom w:val="none" w:sz="0" w:space="0" w:color="auto"/>
        <w:right w:val="none" w:sz="0" w:space="0" w:color="auto"/>
      </w:divBdr>
    </w:div>
    <w:div w:id="1716850175">
      <w:bodyDiv w:val="1"/>
      <w:marLeft w:val="0"/>
      <w:marRight w:val="0"/>
      <w:marTop w:val="0"/>
      <w:marBottom w:val="0"/>
      <w:divBdr>
        <w:top w:val="none" w:sz="0" w:space="0" w:color="auto"/>
        <w:left w:val="none" w:sz="0" w:space="0" w:color="auto"/>
        <w:bottom w:val="none" w:sz="0" w:space="0" w:color="auto"/>
        <w:right w:val="none" w:sz="0" w:space="0" w:color="auto"/>
      </w:divBdr>
    </w:div>
    <w:div w:id="1789812867">
      <w:bodyDiv w:val="1"/>
      <w:marLeft w:val="0"/>
      <w:marRight w:val="0"/>
      <w:marTop w:val="0"/>
      <w:marBottom w:val="0"/>
      <w:divBdr>
        <w:top w:val="none" w:sz="0" w:space="0" w:color="auto"/>
        <w:left w:val="none" w:sz="0" w:space="0" w:color="auto"/>
        <w:bottom w:val="none" w:sz="0" w:space="0" w:color="auto"/>
        <w:right w:val="none" w:sz="0" w:space="0" w:color="auto"/>
      </w:divBdr>
    </w:div>
    <w:div w:id="1840777989">
      <w:bodyDiv w:val="1"/>
      <w:marLeft w:val="0"/>
      <w:marRight w:val="0"/>
      <w:marTop w:val="0"/>
      <w:marBottom w:val="0"/>
      <w:divBdr>
        <w:top w:val="none" w:sz="0" w:space="0" w:color="auto"/>
        <w:left w:val="none" w:sz="0" w:space="0" w:color="auto"/>
        <w:bottom w:val="none" w:sz="0" w:space="0" w:color="auto"/>
        <w:right w:val="none" w:sz="0" w:space="0" w:color="auto"/>
      </w:divBdr>
    </w:div>
    <w:div w:id="1925411502">
      <w:bodyDiv w:val="1"/>
      <w:marLeft w:val="0"/>
      <w:marRight w:val="0"/>
      <w:marTop w:val="0"/>
      <w:marBottom w:val="0"/>
      <w:divBdr>
        <w:top w:val="none" w:sz="0" w:space="0" w:color="auto"/>
        <w:left w:val="none" w:sz="0" w:space="0" w:color="auto"/>
        <w:bottom w:val="none" w:sz="0" w:space="0" w:color="auto"/>
        <w:right w:val="none" w:sz="0" w:space="0" w:color="auto"/>
      </w:divBdr>
    </w:div>
    <w:div w:id="2030330788">
      <w:bodyDiv w:val="1"/>
      <w:marLeft w:val="0"/>
      <w:marRight w:val="0"/>
      <w:marTop w:val="0"/>
      <w:marBottom w:val="0"/>
      <w:divBdr>
        <w:top w:val="none" w:sz="0" w:space="0" w:color="auto"/>
        <w:left w:val="none" w:sz="0" w:space="0" w:color="auto"/>
        <w:bottom w:val="none" w:sz="0" w:space="0" w:color="auto"/>
        <w:right w:val="none" w:sz="0" w:space="0" w:color="auto"/>
      </w:divBdr>
    </w:div>
    <w:div w:id="2035307343">
      <w:bodyDiv w:val="1"/>
      <w:marLeft w:val="0"/>
      <w:marRight w:val="0"/>
      <w:marTop w:val="0"/>
      <w:marBottom w:val="0"/>
      <w:divBdr>
        <w:top w:val="none" w:sz="0" w:space="0" w:color="auto"/>
        <w:left w:val="none" w:sz="0" w:space="0" w:color="auto"/>
        <w:bottom w:val="none" w:sz="0" w:space="0" w:color="auto"/>
        <w:right w:val="none" w:sz="0" w:space="0" w:color="auto"/>
      </w:divBdr>
    </w:div>
    <w:div w:id="2075085426">
      <w:bodyDiv w:val="1"/>
      <w:marLeft w:val="0"/>
      <w:marRight w:val="0"/>
      <w:marTop w:val="0"/>
      <w:marBottom w:val="0"/>
      <w:divBdr>
        <w:top w:val="none" w:sz="0" w:space="0" w:color="auto"/>
        <w:left w:val="none" w:sz="0" w:space="0" w:color="auto"/>
        <w:bottom w:val="none" w:sz="0" w:space="0" w:color="auto"/>
        <w:right w:val="none" w:sz="0" w:space="0" w:color="auto"/>
      </w:divBdr>
    </w:div>
    <w:div w:id="210163866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17" Type="http://schemas.microsoft.com/office/2020/10/relationships/intelligence" Target="intelligence2.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doi.org/10.1002/14651858.CD016131" TargetMode="External"/><Relationship Id="rId5" Type="http://schemas.openxmlformats.org/officeDocument/2006/relationships/numbering" Target="numbering.xml"/><Relationship Id="rId15" Type="http://schemas.microsoft.com/office/2011/relationships/people" Target="peop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Hauptmann\Downloads\PI_Vorlage_DE%20(1).dotx" TargetMode="External"/></Relationships>
</file>

<file path=word/theme/theme1.xml><?xml version="1.0" encoding="utf-8"?>
<a:theme xmlns:a="http://schemas.openxmlformats.org/drawingml/2006/main" name="Office-Design">
  <a:themeElements>
    <a:clrScheme name="Donau-Universität Krems">
      <a:dk1>
        <a:srgbClr val="002551"/>
      </a:dk1>
      <a:lt1>
        <a:sysClr val="window" lastClr="FFFFFF"/>
      </a:lt1>
      <a:dk2>
        <a:srgbClr val="002551"/>
      </a:dk2>
      <a:lt2>
        <a:srgbClr val="DAE5EE"/>
      </a:lt2>
      <a:accent1>
        <a:srgbClr val="D7003F"/>
      </a:accent1>
      <a:accent2>
        <a:srgbClr val="6A97BC"/>
      </a:accent2>
      <a:accent3>
        <a:srgbClr val="8B939A"/>
      </a:accent3>
      <a:accent4>
        <a:srgbClr val="F8EEC5"/>
      </a:accent4>
      <a:accent5>
        <a:srgbClr val="E2E6E7"/>
      </a:accent5>
      <a:accent6>
        <a:srgbClr val="D7003F"/>
      </a:accent6>
      <a:hlink>
        <a:srgbClr val="6A97BC"/>
      </a:hlink>
      <a:folHlink>
        <a:srgbClr val="8B939A"/>
      </a:folHlink>
    </a:clrScheme>
    <a:fontScheme name="Donau-Universitaet-Krems">
      <a:majorFont>
        <a:latin typeface="Univers 55"/>
        <a:ea typeface=""/>
        <a:cs typeface=""/>
      </a:majorFont>
      <a:minorFont>
        <a:latin typeface="Univers"/>
        <a:ea typeface=""/>
        <a:cs typeface=""/>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activity xmlns="8f029228-614e-47ec-9e77-baa3e7f83b65" xsi:nil="true"/>
  </documentManagement>
</p: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ct:contentTypeSchema xmlns:ct="http://schemas.microsoft.com/office/2006/metadata/contentType" xmlns:ma="http://schemas.microsoft.com/office/2006/metadata/properties/metaAttributes" ct:_="" ma:_="" ma:contentTypeName="Dokument" ma:contentTypeID="0x0101002ED78613112EA246B671359852F5B666" ma:contentTypeVersion="9" ma:contentTypeDescription="Ein neues Dokument erstellen." ma:contentTypeScope="" ma:versionID="3b917e0cfad83cedc32d1ddc9a493cfc">
  <xsd:schema xmlns:xsd="http://www.w3.org/2001/XMLSchema" xmlns:xs="http://www.w3.org/2001/XMLSchema" xmlns:p="http://schemas.microsoft.com/office/2006/metadata/properties" xmlns:ns3="8f029228-614e-47ec-9e77-baa3e7f83b65" targetNamespace="http://schemas.microsoft.com/office/2006/metadata/properties" ma:root="true" ma:fieldsID="fba60e5516a5b12e580acd6563b2924a" ns3:_="">
    <xsd:import namespace="8f029228-614e-47ec-9e77-baa3e7f83b65"/>
    <xsd:element name="properties">
      <xsd:complexType>
        <xsd:sequence>
          <xsd:element name="documentManagement">
            <xsd:complexType>
              <xsd:all>
                <xsd:element ref="ns3:MediaServiceDateTaken" minOccurs="0"/>
                <xsd:element ref="ns3:_activity" minOccurs="0"/>
                <xsd:element ref="ns3:MediaServiceMetadata" minOccurs="0"/>
                <xsd:element ref="ns3:MediaServiceFastMetadata" minOccurs="0"/>
                <xsd:element ref="ns3:MediaServiceSearchProperties" minOccurs="0"/>
                <xsd:element ref="ns3:MediaServiceSystemTags" minOccurs="0"/>
                <xsd:element ref="ns3:MediaServiceOCR" minOccurs="0"/>
                <xsd:element ref="ns3:MediaServiceGenerationTime" minOccurs="0"/>
                <xsd:element ref="ns3: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029228-614e-47ec-9e77-baa3e7f83b65" elementFormDefault="qualified">
    <xsd:import namespace="http://schemas.microsoft.com/office/2006/documentManagement/types"/>
    <xsd:import namespace="http://schemas.microsoft.com/office/infopath/2007/PartnerControls"/>
    <xsd:element name="MediaServiceDateTaken" ma:index="8" nillable="true" ma:displayName="MediaServiceDateTaken" ma:hidden="true" ma:indexed="true" ma:internalName="MediaServiceDateTaken" ma:readOnly="true">
      <xsd:simpleType>
        <xsd:restriction base="dms:Text"/>
      </xsd:simpleType>
    </xsd:element>
    <xsd:element name="_activity" ma:index="9" nillable="true" ma:displayName="_activity" ma:hidden="true" ma:internalName="_activity">
      <xsd:simpleType>
        <xsd:restriction base="dms:Note"/>
      </xsd:simpleType>
    </xsd:element>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SearchProperties" ma:index="12" nillable="true" ma:displayName="MediaServiceSearchProperties" ma:hidden="true" ma:internalName="MediaServiceSearchProperties" ma:readOnly="true">
      <xsd:simpleType>
        <xsd:restriction base="dms:Note"/>
      </xsd:simpleType>
    </xsd:element>
    <xsd:element name="MediaServiceSystemTags" ma:index="13" nillable="true" ma:displayName="MediaServiceSystemTags" ma:hidden="true" ma:internalName="MediaServiceSystemTags" ma:readOnly="true">
      <xsd:simpleType>
        <xsd:restriction base="dms:Note"/>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25628753-5767-4B87-B995-ECCC974EB30D}">
  <ds:schemaRefs>
    <ds:schemaRef ds:uri="http://schemas.microsoft.com/office/2006/metadata/properties"/>
    <ds:schemaRef ds:uri="http://schemas.microsoft.com/office/infopath/2007/PartnerControls"/>
    <ds:schemaRef ds:uri="8f029228-614e-47ec-9e77-baa3e7f83b65"/>
  </ds:schemaRefs>
</ds:datastoreItem>
</file>

<file path=customXml/itemProps2.xml><?xml version="1.0" encoding="utf-8"?>
<ds:datastoreItem xmlns:ds="http://schemas.openxmlformats.org/officeDocument/2006/customXml" ds:itemID="{0C8E3C53-A3B9-4356-AF09-5E286308D355}">
  <ds:schemaRefs>
    <ds:schemaRef ds:uri="http://schemas.openxmlformats.org/officeDocument/2006/bibliography"/>
  </ds:schemaRefs>
</ds:datastoreItem>
</file>

<file path=customXml/itemProps3.xml><?xml version="1.0" encoding="utf-8"?>
<ds:datastoreItem xmlns:ds="http://schemas.openxmlformats.org/officeDocument/2006/customXml" ds:itemID="{BDAF0B2C-31D5-4F3F-BA04-21A6DE0BACC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029228-614e-47ec-9e77-baa3e7f83b6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85795FB6-5201-4460-817B-3F5A2EB3D91A}">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PI_Vorlage_DE (1).dotx</Template>
  <TotalTime>0</TotalTime>
  <Pages>2</Pages>
  <Words>483</Words>
  <Characters>3043</Characters>
  <Application>Microsoft Office Word</Application>
  <DocSecurity>0</DocSecurity>
  <Lines>25</Lines>
  <Paragraphs>7</Paragraphs>
  <ScaleCrop>false</ScaleCrop>
  <HeadingPairs>
    <vt:vector size="2" baseType="variant">
      <vt:variant>
        <vt:lpstr>Titel</vt:lpstr>
      </vt:variant>
      <vt:variant>
        <vt:i4>1</vt:i4>
      </vt:variant>
    </vt:vector>
  </HeadingPairs>
  <TitlesOfParts>
    <vt:vector size="1" baseType="lpstr">
      <vt:lpstr/>
    </vt:vector>
  </TitlesOfParts>
  <Company>Donau-Universität Krems</Company>
  <LinksUpToDate>false</LinksUpToDate>
  <CharactersWithSpaces>3519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labadmin</dc:creator>
  <cp:keywords/>
  <dc:description/>
  <cp:lastModifiedBy>Benjamin Brandtner</cp:lastModifiedBy>
  <cp:revision>2</cp:revision>
  <cp:lastPrinted>2025-06-26T03:47:00Z</cp:lastPrinted>
  <dcterms:created xsi:type="dcterms:W3CDTF">2025-10-02T07:56:00Z</dcterms:created>
  <dcterms:modified xsi:type="dcterms:W3CDTF">2025-10-02T07:56:00Z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0x0101002ED78613112EA246B671359852F5B666</vt:lpwstr>
  </property>
</Properties>
</file>