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879" w:rsidRDefault="00153879" w:rsidP="00153879">
      <w:pPr>
        <w:pStyle w:val="Untertitel"/>
        <w:spacing w:line="276" w:lineRule="auto"/>
        <w:rPr>
          <w:sz w:val="24"/>
          <w:lang w:val="de-AT"/>
        </w:rPr>
      </w:pPr>
      <w:r w:rsidRPr="00153879">
        <w:rPr>
          <w:rFonts w:cs="Times New Roman"/>
          <w:sz w:val="28"/>
          <w:szCs w:val="28"/>
          <w:lang w:val="de-AT"/>
        </w:rPr>
        <w:t>Das Werk Affandis fortsetzen</w:t>
      </w:r>
      <w:r>
        <w:rPr>
          <w:rFonts w:cs="Times New Roman"/>
          <w:sz w:val="28"/>
          <w:szCs w:val="28"/>
          <w:lang w:val="de-AT"/>
        </w:rPr>
        <w:br/>
      </w:r>
      <w:r w:rsidRPr="00153879">
        <w:rPr>
          <w:lang w:val="de-AT"/>
        </w:rPr>
        <w:t xml:space="preserve">Kartika Affandi sprach an der Donau-Universität Krems zum Werk ihres Vaters und zum Erhalt seines </w:t>
      </w:r>
      <w:r>
        <w:rPr>
          <w:lang w:val="de-AT"/>
        </w:rPr>
        <w:t xml:space="preserve">über Indonesien hinaus wichtigen </w:t>
      </w:r>
      <w:r w:rsidRPr="00153879">
        <w:rPr>
          <w:lang w:val="de-AT"/>
        </w:rPr>
        <w:t>Erbes</w:t>
      </w:r>
    </w:p>
    <w:p w:rsidR="00153879" w:rsidRDefault="008862CB" w:rsidP="00153879">
      <w:pPr>
        <w:pStyle w:val="Untertitel"/>
        <w:spacing w:line="276" w:lineRule="auto"/>
      </w:pPr>
      <w:r w:rsidRPr="008862CB">
        <w:rPr>
          <w:lang w:val="de-AT"/>
        </w:rPr>
        <w:t>(</w:t>
      </w:r>
      <w:r w:rsidR="00153879">
        <w:rPr>
          <w:lang w:val="de-AT"/>
        </w:rPr>
        <w:t>21.10</w:t>
      </w:r>
      <w:r w:rsidRPr="008862CB">
        <w:rPr>
          <w:lang w:val="de-AT"/>
        </w:rPr>
        <w:t xml:space="preserve">.2019): </w:t>
      </w:r>
      <w:r w:rsidR="00153879">
        <w:t>Kartika Affandi, Tochter des 1990 verstorbenen Künstlers Affandi, stand im Mittelpunkt einer Veranstaltung am 17. Oktober in Krems im Rahmen der Zusammenarbeit von Donau-Universität Krems und Technischer Universität Wien.</w:t>
      </w:r>
      <w:r w:rsidR="004C2A63">
        <w:t xml:space="preserve"> Kartika</w:t>
      </w:r>
      <w:r w:rsidR="00153879">
        <w:t xml:space="preserve"> Affandi sprach mit der </w:t>
      </w:r>
      <w:r w:rsidR="003F0843">
        <w:t xml:space="preserve">akademischen </w:t>
      </w:r>
      <w:r w:rsidR="00153879">
        <w:t xml:space="preserve">Restauratorin </w:t>
      </w:r>
      <w:r w:rsidR="004C2A63">
        <w:t>Dr</w:t>
      </w:r>
      <w:r w:rsidR="007363FD">
        <w:t>.</w:t>
      </w:r>
      <w:r w:rsidR="004C2A63">
        <w:t xml:space="preserve"> </w:t>
      </w:r>
      <w:r w:rsidR="00153879">
        <w:t xml:space="preserve">Patricia Engel, Donau-Universität Krems, zum Werk ihres Vaters, der weit über die Landesgrenzen Indonesiens hinweg bekannt ist und dessen Schaffen zum Kulturerbe des Landes zählt. Bei der vom Universitätennetzwerk ASEA-UNINET, der österreichisch-indonesischen Gesellschaft und der Karl Landsteiner Gesellschaft unterstützten Veranstaltung in Anwesenheit des indonesischen Botschafters in Österreich, </w:t>
      </w:r>
      <w:r w:rsidR="004C2A63">
        <w:t xml:space="preserve">Dr. </w:t>
      </w:r>
      <w:r w:rsidR="00153879">
        <w:t xml:space="preserve">Darmansjah Djumala, präsentierten ForscherInnen aktuelle Resultate aus ihren wissenschaftlichen </w:t>
      </w:r>
      <w:r w:rsidR="004C2A63">
        <w:t xml:space="preserve">Projekten sowie der Restaurierungsarbeit </w:t>
      </w:r>
      <w:r w:rsidR="00153879">
        <w:t>zum Werk von Affandi.</w:t>
      </w:r>
    </w:p>
    <w:p w:rsidR="00153879" w:rsidRDefault="00153879" w:rsidP="00153879">
      <w:pPr>
        <w:spacing w:line="276" w:lineRule="auto"/>
        <w:ind w:right="-286"/>
      </w:pPr>
      <w:r>
        <w:t>Im Rahmen der Veranstaltung "AFFANDI - Zeitgenössisches Erbe Indonesiens und seine Erhaltung" an der Donau-Universität Krems am 17. Oktober gab Kartika Affandi Einblicke aus erster Hand in das Schaffen ihres Vaters Affandi. Affandi ist einer der berühmtesten indonesischen Maler. Kartika Affandi, selbst Malerin, ist Vorsitzende der Affandi Foundation, die den Erhalt des künstlerischen Werks Affandis sowie die Erhaltung der Architektur des vom Künstler selbst entworfenen Affandi-Museums in Yogyakarta auf Java, Indonesien, zum Ziel hat.</w:t>
      </w:r>
      <w:r w:rsidR="00FE043E">
        <w:t xml:space="preserve"> </w:t>
      </w:r>
    </w:p>
    <w:p w:rsidR="00153879" w:rsidRDefault="00153879" w:rsidP="00153879">
      <w:pPr>
        <w:spacing w:line="276" w:lineRule="auto"/>
        <w:ind w:right="-286"/>
      </w:pPr>
    </w:p>
    <w:p w:rsidR="00FE043E" w:rsidRDefault="00153879" w:rsidP="00153879">
      <w:pPr>
        <w:spacing w:line="276" w:lineRule="auto"/>
        <w:ind w:right="-286"/>
      </w:pPr>
      <w:r>
        <w:t xml:space="preserve">In seiner Begrüßung hob Botschafter </w:t>
      </w:r>
      <w:r w:rsidR="004C2A63">
        <w:t xml:space="preserve">Dr. </w:t>
      </w:r>
      <w:r>
        <w:t>Darmansjah Djumala Bedeutung und Wert der grenzüberschreitenden Zusammenarbeit von Donau-Universität Krems, der Technischen Universität Wien, der Gadjah-</w:t>
      </w:r>
      <w:r w:rsidR="004C2A63">
        <w:t>Mada-</w:t>
      </w:r>
      <w:r>
        <w:t xml:space="preserve">Universität und des </w:t>
      </w:r>
      <w:r w:rsidR="004C2A63">
        <w:t>Institut Seni Indonesia,</w:t>
      </w:r>
      <w:r w:rsidR="007363FD">
        <w:t xml:space="preserve"> </w:t>
      </w:r>
      <w:r>
        <w:t>Yogyakarta mit Unterstützung durch das ASEA-UNINET, einem Netzwerk von europäischen und asiatischen Universitäten, hervor. Die Kooperation sorge für einen Technologie- und Wissenstransfer und diene dem Erhalt des Werk</w:t>
      </w:r>
      <w:r w:rsidR="004C2A63">
        <w:t>s</w:t>
      </w:r>
      <w:r>
        <w:t xml:space="preserve"> von Affandi und seines Museums. </w:t>
      </w:r>
      <w:r w:rsidR="00FE043E">
        <w:t>Patricia Engel</w:t>
      </w:r>
      <w:r w:rsidR="007363FD">
        <w:t xml:space="preserve"> konnte</w:t>
      </w:r>
      <w:r w:rsidR="00FE043E">
        <w:t xml:space="preserve"> diese Projekte an der Donau-Universität Krems ansiedeln.</w:t>
      </w:r>
    </w:p>
    <w:p w:rsidR="00FE043E" w:rsidRDefault="00FE043E" w:rsidP="00153879">
      <w:pPr>
        <w:spacing w:line="276" w:lineRule="auto"/>
        <w:ind w:right="-286"/>
      </w:pPr>
    </w:p>
    <w:p w:rsidR="00153879" w:rsidRPr="00153879" w:rsidRDefault="00153879" w:rsidP="00153879">
      <w:pPr>
        <w:spacing w:line="276" w:lineRule="auto"/>
        <w:ind w:right="-286"/>
        <w:rPr>
          <w:b/>
        </w:rPr>
      </w:pPr>
      <w:r w:rsidRPr="00153879">
        <w:rPr>
          <w:b/>
        </w:rPr>
        <w:t>Restaurierung des Werks und Lehrplanentwicklung</w:t>
      </w:r>
    </w:p>
    <w:p w:rsidR="003F0843" w:rsidRDefault="00153879" w:rsidP="00153879">
      <w:pPr>
        <w:spacing w:line="276" w:lineRule="auto"/>
        <w:ind w:right="-286"/>
      </w:pPr>
      <w:r>
        <w:t xml:space="preserve">Die universitäre Zusammenarbeit zielt auf die </w:t>
      </w:r>
      <w:r w:rsidR="003F0843">
        <w:t xml:space="preserve">gemeinsame Erarbeitung von Fragen zur präventiven Konservierung, </w:t>
      </w:r>
      <w:r w:rsidR="00FE043E">
        <w:t>die auf europäische Museen übertragbar sind</w:t>
      </w:r>
      <w:r w:rsidR="007363FD">
        <w:t>,</w:t>
      </w:r>
      <w:r w:rsidR="00FE043E">
        <w:t xml:space="preserve"> </w:t>
      </w:r>
      <w:r w:rsidR="003F0843">
        <w:t>wie Termiten- und Mikroorganismen</w:t>
      </w:r>
      <w:r w:rsidR="00FE043E">
        <w:t>bekämpfung</w:t>
      </w:r>
      <w:r w:rsidR="007363FD">
        <w:t xml:space="preserve"> sowie</w:t>
      </w:r>
      <w:r w:rsidR="003F0843">
        <w:t xml:space="preserve"> </w:t>
      </w:r>
      <w:r w:rsidR="007363FD">
        <w:t>zur</w:t>
      </w:r>
      <w:r w:rsidR="003F0843">
        <w:t xml:space="preserve"> Rezeption des Indonesischen Kulturerbes und Techniken in der Denkmalpflege. Darüber hinaus wurde auch die </w:t>
      </w:r>
      <w:r>
        <w:t xml:space="preserve">fachgerechte Restaurierung des Affandi-Museums und seiner Kunstwerke </w:t>
      </w:r>
      <w:r w:rsidR="003F0843">
        <w:t xml:space="preserve">in Angriff genommen sowie </w:t>
      </w:r>
      <w:r>
        <w:t xml:space="preserve">die Klärung restauratorischer und konservierungswissenschaftlicher Fachfragen insbesondere mit Blick auf die klimatischen Herausforderungen des Museumsstandortes. Dabei werden Parameter wie Material, Technik sowie Zustand erfasst und eine Strategie zur Restaurierung </w:t>
      </w:r>
      <w:r w:rsidR="003F0843">
        <w:t>der Gebäude und Gemälde</w:t>
      </w:r>
      <w:r w:rsidR="007363FD">
        <w:t>,</w:t>
      </w:r>
      <w:r w:rsidR="003F0843">
        <w:t xml:space="preserve"> insbesondere auf Papier</w:t>
      </w:r>
      <w:r w:rsidR="007363FD">
        <w:t>,</w:t>
      </w:r>
      <w:r w:rsidR="003F0843">
        <w:t xml:space="preserve"> </w:t>
      </w:r>
      <w:r>
        <w:t xml:space="preserve">entwickelt. </w:t>
      </w:r>
    </w:p>
    <w:p w:rsidR="003F0843" w:rsidRDefault="003F0843" w:rsidP="00153879">
      <w:pPr>
        <w:spacing w:line="276" w:lineRule="auto"/>
        <w:ind w:right="-286"/>
      </w:pPr>
    </w:p>
    <w:p w:rsidR="00153879" w:rsidRDefault="003F0843" w:rsidP="00153879">
      <w:pPr>
        <w:spacing w:line="276" w:lineRule="auto"/>
        <w:ind w:right="-286"/>
      </w:pPr>
      <w:r>
        <w:t>Neuerdings</w:t>
      </w:r>
      <w:r w:rsidR="00153879">
        <w:t xml:space="preserve"> erstreckt sich die universitäre Kooperation auch auf die Entwicklung von Lehrplänen für Restaurierung und Denkmalpflege, in die insgesamt fünf indonesische und vier europäische Universitäten, darunter die Donau-Universität Krems, einbezogen sind. Eine universitäre Restauratorenausbildung fehlt in Indonesien bislang.</w:t>
      </w:r>
    </w:p>
    <w:p w:rsidR="00153879" w:rsidRDefault="00153879" w:rsidP="00153879">
      <w:pPr>
        <w:spacing w:line="276" w:lineRule="auto"/>
        <w:ind w:right="-286"/>
      </w:pPr>
    </w:p>
    <w:p w:rsidR="00153879" w:rsidRDefault="00153879" w:rsidP="00153879">
      <w:pPr>
        <w:spacing w:line="276" w:lineRule="auto"/>
        <w:ind w:right="-286"/>
      </w:pPr>
      <w:r>
        <w:t xml:space="preserve">Die Bemühungen des Konsortiums von Universitäten in Indonesien und Österreich zur Erhaltung des Affandi-Museums begannen im Jahr 2016. </w:t>
      </w:r>
    </w:p>
    <w:p w:rsidR="00153879" w:rsidRDefault="00153879" w:rsidP="00153879">
      <w:pPr>
        <w:spacing w:line="276" w:lineRule="auto"/>
        <w:ind w:right="-286"/>
      </w:pPr>
    </w:p>
    <w:p w:rsidR="00153879" w:rsidRPr="00153879" w:rsidRDefault="00153879" w:rsidP="00153879">
      <w:pPr>
        <w:spacing w:line="276" w:lineRule="auto"/>
        <w:ind w:right="-286"/>
        <w:rPr>
          <w:b/>
        </w:rPr>
      </w:pPr>
      <w:r>
        <w:rPr>
          <w:b/>
        </w:rPr>
        <w:t>Im Dialog mit Kartika Affandi</w:t>
      </w:r>
    </w:p>
    <w:p w:rsidR="00153879" w:rsidRDefault="00153879" w:rsidP="00153879">
      <w:pPr>
        <w:spacing w:line="276" w:lineRule="auto"/>
        <w:ind w:right="-286"/>
      </w:pPr>
      <w:r>
        <w:t xml:space="preserve">In einem von Mag. Dr. </w:t>
      </w:r>
      <w:r w:rsidR="00FE043E">
        <w:t xml:space="preserve">habil. </w:t>
      </w:r>
      <w:r>
        <w:t xml:space="preserve">Patricia Engel, </w:t>
      </w:r>
      <w:r w:rsidR="003F0843">
        <w:t xml:space="preserve">wissenschaftliche Mitarbeiterin </w:t>
      </w:r>
      <w:r>
        <w:t>an der Donau-Universität Krems geleiteten Dialog betonte Kartika Affandi ihren Wunsch, Affandis Unterricht als Kunstlehrerin im Rahmen der Affandi-Museumsstiftung fortzusetzen. Affandi war nicht nur als Maler, sondern auch als Architekt und Lehrer tätig. Die Affandi-Stiftung ist eine Anlaufstelle für den Unterricht von indonesischer Kunst und Architektur für junge Menschen in Indonesien, auch für Menschen mit besonderen Bedürfnissen.</w:t>
      </w:r>
    </w:p>
    <w:p w:rsidR="00153879" w:rsidRDefault="00153879" w:rsidP="00153879">
      <w:pPr>
        <w:spacing w:line="276" w:lineRule="auto"/>
        <w:ind w:right="-286"/>
      </w:pPr>
    </w:p>
    <w:p w:rsidR="00153879" w:rsidRPr="00153879" w:rsidRDefault="00153879" w:rsidP="00153879">
      <w:pPr>
        <w:spacing w:line="276" w:lineRule="auto"/>
        <w:ind w:right="-286"/>
        <w:rPr>
          <w:b/>
        </w:rPr>
      </w:pPr>
      <w:r w:rsidRPr="00153879">
        <w:rPr>
          <w:b/>
        </w:rPr>
        <w:t>Rückfragehinweis:</w:t>
      </w:r>
    </w:p>
    <w:p w:rsidR="00153879" w:rsidRDefault="00153879" w:rsidP="00153879">
      <w:pPr>
        <w:spacing w:line="276" w:lineRule="auto"/>
        <w:ind w:right="-286"/>
      </w:pPr>
      <w:r>
        <w:t xml:space="preserve">Mag. Dr. </w:t>
      </w:r>
      <w:r w:rsidR="00FE043E">
        <w:t xml:space="preserve">habil. </w:t>
      </w:r>
      <w:r>
        <w:t>Patricia Engel</w:t>
      </w:r>
    </w:p>
    <w:p w:rsidR="00153879" w:rsidRDefault="00153879" w:rsidP="00153879">
      <w:pPr>
        <w:spacing w:line="276" w:lineRule="auto"/>
        <w:ind w:right="-286"/>
      </w:pPr>
      <w:r>
        <w:t>Wissenschaftliche Mitarbeiterin - Zentrum für Kulturgüterschutz</w:t>
      </w:r>
    </w:p>
    <w:p w:rsidR="00153879" w:rsidRDefault="00153879" w:rsidP="00153879">
      <w:pPr>
        <w:spacing w:line="276" w:lineRule="auto"/>
        <w:ind w:right="-286"/>
      </w:pPr>
      <w:r>
        <w:t>Donau-Universität Krems</w:t>
      </w:r>
    </w:p>
    <w:p w:rsidR="00153879" w:rsidRDefault="00153879" w:rsidP="00153879">
      <w:pPr>
        <w:spacing w:line="276" w:lineRule="auto"/>
        <w:ind w:right="-286"/>
      </w:pPr>
      <w:r>
        <w:t>Tel.: +43 2732 893-2580</w:t>
      </w:r>
    </w:p>
    <w:p w:rsidR="00153879" w:rsidRDefault="00153879" w:rsidP="00153879">
      <w:pPr>
        <w:spacing w:line="276" w:lineRule="auto"/>
        <w:ind w:right="-286"/>
      </w:pPr>
      <w:r>
        <w:t>E-Mail: patricia.engel@donau-uni.ac.at</w:t>
      </w:r>
    </w:p>
    <w:sectPr w:rsidR="00153879" w:rsidSect="001B4DEE">
      <w:headerReference w:type="first" r:id="rId9"/>
      <w:pgSz w:w="11906" w:h="16838"/>
      <w:pgMar w:top="1418" w:right="1418" w:bottom="851" w:left="1418"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867F48" w15:done="0"/>
  <w15:commentEx w15:paraId="04CDB8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467D3D" w16cid:durableId="20D1DB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49B" w:rsidRDefault="0020349B">
      <w:r>
        <w:separator/>
      </w:r>
    </w:p>
  </w:endnote>
  <w:endnote w:type="continuationSeparator" w:id="0">
    <w:p w:rsidR="0020349B" w:rsidRDefault="0020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49B" w:rsidRDefault="0020349B">
      <w:r>
        <w:separator/>
      </w:r>
    </w:p>
  </w:footnote>
  <w:footnote w:type="continuationSeparator" w:id="0">
    <w:p w:rsidR="0020349B" w:rsidRDefault="00203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31" w:rsidRDefault="001B4DEE" w:rsidP="001B4DEE">
    <w:pPr>
      <w:pStyle w:val="Kopfzeile"/>
      <w:ind w:left="-993"/>
    </w:pPr>
    <w:r>
      <w:rPr>
        <w:noProof/>
        <w:lang w:val="de-AT" w:eastAsia="de-AT"/>
      </w:rPr>
      <w:drawing>
        <wp:inline distT="0" distB="0" distL="0" distR="0" wp14:anchorId="5D96E692" wp14:editId="011852B3">
          <wp:extent cx="6943725" cy="2054875"/>
          <wp:effectExtent l="0" t="0" r="0" b="2540"/>
          <wp:docPr id="1" name="Bild 1" descr="Kopf_PA (D) 11"/>
          <wp:cNvGraphicFramePr/>
          <a:graphic xmlns:a="http://schemas.openxmlformats.org/drawingml/2006/main">
            <a:graphicData uri="http://schemas.openxmlformats.org/drawingml/2006/picture">
              <pic:pic xmlns:pic="http://schemas.openxmlformats.org/drawingml/2006/picture">
                <pic:nvPicPr>
                  <pic:cNvPr id="1" name="Bild 1" descr="Kopf_PA (D) 1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9899" cy="2053743"/>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5232CC"/>
    <w:lvl w:ilvl="0">
      <w:start w:val="1"/>
      <w:numFmt w:val="decimal"/>
      <w:lvlText w:val="%1."/>
      <w:lvlJc w:val="left"/>
      <w:pPr>
        <w:tabs>
          <w:tab w:val="num" w:pos="1492"/>
        </w:tabs>
        <w:ind w:left="1492" w:hanging="360"/>
      </w:pPr>
    </w:lvl>
  </w:abstractNum>
  <w:abstractNum w:abstractNumId="1">
    <w:nsid w:val="FFFFFF7D"/>
    <w:multiLevelType w:val="singleLevel"/>
    <w:tmpl w:val="6860B4BE"/>
    <w:lvl w:ilvl="0">
      <w:start w:val="1"/>
      <w:numFmt w:val="decimal"/>
      <w:lvlText w:val="%1."/>
      <w:lvlJc w:val="left"/>
      <w:pPr>
        <w:tabs>
          <w:tab w:val="num" w:pos="1209"/>
        </w:tabs>
        <w:ind w:left="1209" w:hanging="360"/>
      </w:pPr>
    </w:lvl>
  </w:abstractNum>
  <w:abstractNum w:abstractNumId="2">
    <w:nsid w:val="FFFFFF7E"/>
    <w:multiLevelType w:val="singleLevel"/>
    <w:tmpl w:val="66A2AF6C"/>
    <w:lvl w:ilvl="0">
      <w:start w:val="1"/>
      <w:numFmt w:val="decimal"/>
      <w:lvlText w:val="%1."/>
      <w:lvlJc w:val="left"/>
      <w:pPr>
        <w:tabs>
          <w:tab w:val="num" w:pos="926"/>
        </w:tabs>
        <w:ind w:left="926" w:hanging="360"/>
      </w:pPr>
    </w:lvl>
  </w:abstractNum>
  <w:abstractNum w:abstractNumId="3">
    <w:nsid w:val="FFFFFF7F"/>
    <w:multiLevelType w:val="singleLevel"/>
    <w:tmpl w:val="E3AE4366"/>
    <w:lvl w:ilvl="0">
      <w:start w:val="1"/>
      <w:numFmt w:val="decimal"/>
      <w:lvlText w:val="%1."/>
      <w:lvlJc w:val="left"/>
      <w:pPr>
        <w:tabs>
          <w:tab w:val="num" w:pos="643"/>
        </w:tabs>
        <w:ind w:left="643" w:hanging="360"/>
      </w:pPr>
    </w:lvl>
  </w:abstractNum>
  <w:abstractNum w:abstractNumId="4">
    <w:nsid w:val="FFFFFF80"/>
    <w:multiLevelType w:val="singleLevel"/>
    <w:tmpl w:val="FD0432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00CD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9EE90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82D1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BC48C14"/>
    <w:lvl w:ilvl="0">
      <w:start w:val="1"/>
      <w:numFmt w:val="decimal"/>
      <w:lvlText w:val="%1."/>
      <w:lvlJc w:val="left"/>
      <w:pPr>
        <w:tabs>
          <w:tab w:val="num" w:pos="360"/>
        </w:tabs>
        <w:ind w:left="360" w:hanging="360"/>
      </w:pPr>
    </w:lvl>
  </w:abstractNum>
  <w:abstractNum w:abstractNumId="9">
    <w:nsid w:val="FFFFFF89"/>
    <w:multiLevelType w:val="singleLevel"/>
    <w:tmpl w:val="3FD657C8"/>
    <w:lvl w:ilvl="0">
      <w:start w:val="1"/>
      <w:numFmt w:val="bullet"/>
      <w:lvlText w:val=""/>
      <w:lvlJc w:val="left"/>
      <w:pPr>
        <w:tabs>
          <w:tab w:val="num" w:pos="360"/>
        </w:tabs>
        <w:ind w:left="360" w:hanging="360"/>
      </w:pPr>
      <w:rPr>
        <w:rFonts w:ascii="Symbol" w:hAnsi="Symbol" w:hint="default"/>
      </w:rPr>
    </w:lvl>
  </w:abstractNum>
  <w:abstractNum w:abstractNumId="10">
    <w:nsid w:val="67E16449"/>
    <w:multiLevelType w:val="hybridMultilevel"/>
    <w:tmpl w:val="B754B87E"/>
    <w:lvl w:ilvl="0" w:tplc="DF86AB50">
      <w:start w:val="1"/>
      <w:numFmt w:val="decimalZero"/>
      <w:lvlText w:val="(%1."/>
      <w:lvlJc w:val="left"/>
      <w:pPr>
        <w:ind w:left="1128" w:hanging="42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badmin">
    <w15:presenceInfo w15:providerId="None" w15:userId="lab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A09"/>
    <w:rsid w:val="00034C8E"/>
    <w:rsid w:val="0007629C"/>
    <w:rsid w:val="000910B4"/>
    <w:rsid w:val="00092BD1"/>
    <w:rsid w:val="000B4BF1"/>
    <w:rsid w:val="000C6669"/>
    <w:rsid w:val="000E4A0C"/>
    <w:rsid w:val="00100B7F"/>
    <w:rsid w:val="0010499F"/>
    <w:rsid w:val="00111248"/>
    <w:rsid w:val="00112D96"/>
    <w:rsid w:val="0013690B"/>
    <w:rsid w:val="00136DA0"/>
    <w:rsid w:val="00140EFB"/>
    <w:rsid w:val="001513F0"/>
    <w:rsid w:val="00151458"/>
    <w:rsid w:val="00153879"/>
    <w:rsid w:val="00162DD7"/>
    <w:rsid w:val="00163137"/>
    <w:rsid w:val="001831A1"/>
    <w:rsid w:val="001847DF"/>
    <w:rsid w:val="00197178"/>
    <w:rsid w:val="001A4BE6"/>
    <w:rsid w:val="001B4DEE"/>
    <w:rsid w:val="001D2549"/>
    <w:rsid w:val="001D2871"/>
    <w:rsid w:val="001D38ED"/>
    <w:rsid w:val="001D6D13"/>
    <w:rsid w:val="001F429F"/>
    <w:rsid w:val="0020349B"/>
    <w:rsid w:val="0022133C"/>
    <w:rsid w:val="00225F9A"/>
    <w:rsid w:val="00236FF6"/>
    <w:rsid w:val="00252DF4"/>
    <w:rsid w:val="00267CB8"/>
    <w:rsid w:val="0027186A"/>
    <w:rsid w:val="00275BC3"/>
    <w:rsid w:val="00291AFB"/>
    <w:rsid w:val="002A1499"/>
    <w:rsid w:val="002A3B66"/>
    <w:rsid w:val="002B2584"/>
    <w:rsid w:val="002B6D42"/>
    <w:rsid w:val="002D6C6C"/>
    <w:rsid w:val="002F2A49"/>
    <w:rsid w:val="002F6A09"/>
    <w:rsid w:val="003040F9"/>
    <w:rsid w:val="00306727"/>
    <w:rsid w:val="00310E90"/>
    <w:rsid w:val="00314626"/>
    <w:rsid w:val="0031630C"/>
    <w:rsid w:val="00325047"/>
    <w:rsid w:val="00326A66"/>
    <w:rsid w:val="00330159"/>
    <w:rsid w:val="00354AE6"/>
    <w:rsid w:val="00354D41"/>
    <w:rsid w:val="0037557E"/>
    <w:rsid w:val="003B2668"/>
    <w:rsid w:val="003C7376"/>
    <w:rsid w:val="003D5D0D"/>
    <w:rsid w:val="003E7C7B"/>
    <w:rsid w:val="003F0843"/>
    <w:rsid w:val="00406D73"/>
    <w:rsid w:val="00424924"/>
    <w:rsid w:val="00426BB7"/>
    <w:rsid w:val="00436D31"/>
    <w:rsid w:val="00454185"/>
    <w:rsid w:val="00456703"/>
    <w:rsid w:val="00460DD4"/>
    <w:rsid w:val="00472708"/>
    <w:rsid w:val="004757F3"/>
    <w:rsid w:val="0048163D"/>
    <w:rsid w:val="004B352A"/>
    <w:rsid w:val="004C2A63"/>
    <w:rsid w:val="004C52BE"/>
    <w:rsid w:val="004D05B6"/>
    <w:rsid w:val="004D5E1F"/>
    <w:rsid w:val="004D74E9"/>
    <w:rsid w:val="004E64E3"/>
    <w:rsid w:val="004F22A7"/>
    <w:rsid w:val="00510F47"/>
    <w:rsid w:val="005139B3"/>
    <w:rsid w:val="005213FB"/>
    <w:rsid w:val="00522932"/>
    <w:rsid w:val="005637ED"/>
    <w:rsid w:val="0056489A"/>
    <w:rsid w:val="005745D7"/>
    <w:rsid w:val="005763B5"/>
    <w:rsid w:val="00577D34"/>
    <w:rsid w:val="00577DBC"/>
    <w:rsid w:val="00586BF0"/>
    <w:rsid w:val="005A3AC5"/>
    <w:rsid w:val="005D11B4"/>
    <w:rsid w:val="005D7FD7"/>
    <w:rsid w:val="005E126D"/>
    <w:rsid w:val="005E743D"/>
    <w:rsid w:val="006014B6"/>
    <w:rsid w:val="00605AC8"/>
    <w:rsid w:val="00672DD4"/>
    <w:rsid w:val="00677731"/>
    <w:rsid w:val="0067796A"/>
    <w:rsid w:val="006861CC"/>
    <w:rsid w:val="006863C9"/>
    <w:rsid w:val="00687F60"/>
    <w:rsid w:val="00693725"/>
    <w:rsid w:val="006A59F0"/>
    <w:rsid w:val="006B11A7"/>
    <w:rsid w:val="006B3184"/>
    <w:rsid w:val="006D3C49"/>
    <w:rsid w:val="006D5802"/>
    <w:rsid w:val="006F4B22"/>
    <w:rsid w:val="006F4ECF"/>
    <w:rsid w:val="006F5050"/>
    <w:rsid w:val="006F785A"/>
    <w:rsid w:val="00704FC4"/>
    <w:rsid w:val="0071068F"/>
    <w:rsid w:val="00733F37"/>
    <w:rsid w:val="007363FD"/>
    <w:rsid w:val="007559B9"/>
    <w:rsid w:val="00762768"/>
    <w:rsid w:val="007739BF"/>
    <w:rsid w:val="00780468"/>
    <w:rsid w:val="00780D9A"/>
    <w:rsid w:val="007B0C89"/>
    <w:rsid w:val="007C5A72"/>
    <w:rsid w:val="007E06F1"/>
    <w:rsid w:val="00801658"/>
    <w:rsid w:val="008066C8"/>
    <w:rsid w:val="0082163A"/>
    <w:rsid w:val="00823312"/>
    <w:rsid w:val="0082722A"/>
    <w:rsid w:val="008276C7"/>
    <w:rsid w:val="00844C78"/>
    <w:rsid w:val="00845DA7"/>
    <w:rsid w:val="008464C7"/>
    <w:rsid w:val="00857BBD"/>
    <w:rsid w:val="00873B44"/>
    <w:rsid w:val="008862CB"/>
    <w:rsid w:val="008A5643"/>
    <w:rsid w:val="008B6536"/>
    <w:rsid w:val="008B7594"/>
    <w:rsid w:val="008C2719"/>
    <w:rsid w:val="008D1D8E"/>
    <w:rsid w:val="008E57B0"/>
    <w:rsid w:val="008E76BA"/>
    <w:rsid w:val="0090677E"/>
    <w:rsid w:val="009216F4"/>
    <w:rsid w:val="00935F40"/>
    <w:rsid w:val="00945916"/>
    <w:rsid w:val="00953625"/>
    <w:rsid w:val="009746AF"/>
    <w:rsid w:val="00977FF0"/>
    <w:rsid w:val="00987D0D"/>
    <w:rsid w:val="00993BC9"/>
    <w:rsid w:val="009A5B11"/>
    <w:rsid w:val="009B04CF"/>
    <w:rsid w:val="009C4F2B"/>
    <w:rsid w:val="009D6122"/>
    <w:rsid w:val="009F6AFC"/>
    <w:rsid w:val="00A005C1"/>
    <w:rsid w:val="00A038AC"/>
    <w:rsid w:val="00A11002"/>
    <w:rsid w:val="00A1668D"/>
    <w:rsid w:val="00A35C80"/>
    <w:rsid w:val="00A37FC5"/>
    <w:rsid w:val="00A4367D"/>
    <w:rsid w:val="00A51057"/>
    <w:rsid w:val="00A65956"/>
    <w:rsid w:val="00A6730D"/>
    <w:rsid w:val="00A73315"/>
    <w:rsid w:val="00A807EE"/>
    <w:rsid w:val="00A93482"/>
    <w:rsid w:val="00AC126C"/>
    <w:rsid w:val="00AC687F"/>
    <w:rsid w:val="00AE24B2"/>
    <w:rsid w:val="00AE6278"/>
    <w:rsid w:val="00AE629C"/>
    <w:rsid w:val="00AF2E2C"/>
    <w:rsid w:val="00AF7406"/>
    <w:rsid w:val="00B457A1"/>
    <w:rsid w:val="00B5390A"/>
    <w:rsid w:val="00B62680"/>
    <w:rsid w:val="00B7433E"/>
    <w:rsid w:val="00B76C16"/>
    <w:rsid w:val="00B77053"/>
    <w:rsid w:val="00B8013F"/>
    <w:rsid w:val="00B82FFE"/>
    <w:rsid w:val="00B9019F"/>
    <w:rsid w:val="00B9487C"/>
    <w:rsid w:val="00BA4BC6"/>
    <w:rsid w:val="00BA705A"/>
    <w:rsid w:val="00BC2602"/>
    <w:rsid w:val="00BC2FE8"/>
    <w:rsid w:val="00BF0EF5"/>
    <w:rsid w:val="00BF53DB"/>
    <w:rsid w:val="00BF797D"/>
    <w:rsid w:val="00C13B08"/>
    <w:rsid w:val="00C15462"/>
    <w:rsid w:val="00C17B26"/>
    <w:rsid w:val="00C3738A"/>
    <w:rsid w:val="00C37F9C"/>
    <w:rsid w:val="00C5000C"/>
    <w:rsid w:val="00C618E6"/>
    <w:rsid w:val="00C8205C"/>
    <w:rsid w:val="00C8507B"/>
    <w:rsid w:val="00C945B2"/>
    <w:rsid w:val="00C97357"/>
    <w:rsid w:val="00CA14E7"/>
    <w:rsid w:val="00CA15B6"/>
    <w:rsid w:val="00CB19A7"/>
    <w:rsid w:val="00CB553E"/>
    <w:rsid w:val="00CD0D56"/>
    <w:rsid w:val="00CD28C7"/>
    <w:rsid w:val="00CD5876"/>
    <w:rsid w:val="00CE0579"/>
    <w:rsid w:val="00D10110"/>
    <w:rsid w:val="00D25424"/>
    <w:rsid w:val="00D2682F"/>
    <w:rsid w:val="00D35148"/>
    <w:rsid w:val="00D47E9D"/>
    <w:rsid w:val="00D511BF"/>
    <w:rsid w:val="00D528D4"/>
    <w:rsid w:val="00D60D1B"/>
    <w:rsid w:val="00D621F9"/>
    <w:rsid w:val="00D64EE0"/>
    <w:rsid w:val="00D737EA"/>
    <w:rsid w:val="00D80EC8"/>
    <w:rsid w:val="00D81C9C"/>
    <w:rsid w:val="00D90E35"/>
    <w:rsid w:val="00D948BA"/>
    <w:rsid w:val="00D9641C"/>
    <w:rsid w:val="00DA0CAA"/>
    <w:rsid w:val="00DA1464"/>
    <w:rsid w:val="00DA5C82"/>
    <w:rsid w:val="00DA798B"/>
    <w:rsid w:val="00DB2C74"/>
    <w:rsid w:val="00DC7C80"/>
    <w:rsid w:val="00DD1973"/>
    <w:rsid w:val="00DD584A"/>
    <w:rsid w:val="00DD693A"/>
    <w:rsid w:val="00DE5C6E"/>
    <w:rsid w:val="00DF6657"/>
    <w:rsid w:val="00E11731"/>
    <w:rsid w:val="00E22A84"/>
    <w:rsid w:val="00E25735"/>
    <w:rsid w:val="00E37B4E"/>
    <w:rsid w:val="00E4752F"/>
    <w:rsid w:val="00E519DD"/>
    <w:rsid w:val="00E60749"/>
    <w:rsid w:val="00EA1168"/>
    <w:rsid w:val="00EA122C"/>
    <w:rsid w:val="00EA773D"/>
    <w:rsid w:val="00EB3068"/>
    <w:rsid w:val="00EC6D04"/>
    <w:rsid w:val="00EE65EF"/>
    <w:rsid w:val="00F0164E"/>
    <w:rsid w:val="00F01941"/>
    <w:rsid w:val="00F07289"/>
    <w:rsid w:val="00F15D69"/>
    <w:rsid w:val="00F16085"/>
    <w:rsid w:val="00F24F05"/>
    <w:rsid w:val="00F348B7"/>
    <w:rsid w:val="00F43618"/>
    <w:rsid w:val="00F727CE"/>
    <w:rsid w:val="00FE043E"/>
    <w:rsid w:val="00FE79AF"/>
    <w:rsid w:val="00FF19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9B1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4924"/>
    <w:pPr>
      <w:ind w:left="708"/>
    </w:pPr>
    <w:rPr>
      <w:rFonts w:ascii="Univers" w:hAnsi="Univers"/>
      <w:sz w:val="22"/>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51458"/>
    <w:pPr>
      <w:tabs>
        <w:tab w:val="center" w:pos="4536"/>
        <w:tab w:val="right" w:pos="9072"/>
      </w:tabs>
    </w:pPr>
  </w:style>
  <w:style w:type="paragraph" w:styleId="Fuzeile">
    <w:name w:val="footer"/>
    <w:basedOn w:val="Standard"/>
    <w:rsid w:val="00151458"/>
    <w:pPr>
      <w:tabs>
        <w:tab w:val="center" w:pos="4536"/>
        <w:tab w:val="right" w:pos="9072"/>
      </w:tabs>
    </w:pPr>
  </w:style>
  <w:style w:type="paragraph" w:styleId="Titel">
    <w:name w:val="Title"/>
    <w:basedOn w:val="Standard"/>
    <w:next w:val="Untertitel"/>
    <w:qFormat/>
    <w:rsid w:val="00151458"/>
    <w:pPr>
      <w:spacing w:before="240" w:after="60"/>
      <w:outlineLvl w:val="0"/>
    </w:pPr>
    <w:rPr>
      <w:rFonts w:cs="Arial"/>
      <w:b/>
      <w:bCs/>
      <w:kern w:val="28"/>
      <w:sz w:val="28"/>
      <w:szCs w:val="32"/>
    </w:rPr>
  </w:style>
  <w:style w:type="paragraph" w:customStyle="1" w:styleId="Vorspann">
    <w:name w:val="Vorspann"/>
    <w:basedOn w:val="Untertitel"/>
    <w:rsid w:val="00252DF4"/>
    <w:rPr>
      <w:lang w:val="de-AT"/>
    </w:rPr>
  </w:style>
  <w:style w:type="paragraph" w:styleId="Untertitel">
    <w:name w:val="Subtitle"/>
    <w:basedOn w:val="Standard"/>
    <w:next w:val="Vorspann"/>
    <w:qFormat/>
    <w:rsid w:val="00252DF4"/>
    <w:pPr>
      <w:spacing w:after="240"/>
      <w:ind w:left="709"/>
      <w:outlineLvl w:val="1"/>
    </w:pPr>
    <w:rPr>
      <w:rFonts w:cs="Arial"/>
      <w:b/>
    </w:rPr>
  </w:style>
  <w:style w:type="paragraph" w:styleId="Textkrper">
    <w:name w:val="Body Text"/>
    <w:basedOn w:val="Standard"/>
    <w:rsid w:val="00252DF4"/>
    <w:pPr>
      <w:spacing w:after="120"/>
    </w:pPr>
  </w:style>
  <w:style w:type="paragraph" w:customStyle="1" w:styleId="Flietext">
    <w:name w:val="Fließtext"/>
    <w:basedOn w:val="Textkrper"/>
    <w:rsid w:val="004B352A"/>
    <w:pPr>
      <w:spacing w:after="240"/>
      <w:ind w:left="709"/>
    </w:pPr>
    <w:rPr>
      <w:lang w:val="de-AT"/>
    </w:rPr>
  </w:style>
  <w:style w:type="character" w:styleId="Fett">
    <w:name w:val="Strong"/>
    <w:basedOn w:val="Absatz-Standardschriftart"/>
    <w:qFormat/>
    <w:rsid w:val="00252DF4"/>
    <w:rPr>
      <w:b/>
      <w:bCs/>
    </w:rPr>
  </w:style>
  <w:style w:type="paragraph" w:customStyle="1" w:styleId="Zwischentitel">
    <w:name w:val="Zwischentitel"/>
    <w:basedOn w:val="Flietext"/>
    <w:next w:val="Flietext"/>
    <w:rsid w:val="004B352A"/>
    <w:pPr>
      <w:spacing w:before="240" w:after="60"/>
    </w:pPr>
    <w:rPr>
      <w:b/>
    </w:rPr>
  </w:style>
  <w:style w:type="character" w:styleId="Hyperlink">
    <w:name w:val="Hyperlink"/>
    <w:basedOn w:val="Absatz-Standardschriftart"/>
    <w:rsid w:val="004B352A"/>
    <w:rPr>
      <w:color w:val="0000FF"/>
      <w:u w:val="single"/>
    </w:rPr>
  </w:style>
  <w:style w:type="character" w:styleId="BesuchterHyperlink">
    <w:name w:val="FollowedHyperlink"/>
    <w:basedOn w:val="Absatz-Standardschriftart"/>
    <w:rsid w:val="004B352A"/>
    <w:rPr>
      <w:color w:val="800080"/>
      <w:u w:val="single"/>
    </w:rPr>
  </w:style>
  <w:style w:type="paragraph" w:customStyle="1" w:styleId="Rckfragen">
    <w:name w:val="Rückfragen"/>
    <w:basedOn w:val="Standard"/>
    <w:rsid w:val="00163137"/>
    <w:pPr>
      <w:keepNext/>
      <w:ind w:left="709"/>
    </w:pPr>
  </w:style>
  <w:style w:type="paragraph" w:customStyle="1" w:styleId="Formatvorlage1">
    <w:name w:val="Formatvorlage1"/>
    <w:basedOn w:val="Flietext"/>
    <w:rsid w:val="00D81C9C"/>
    <w:pPr>
      <w:keepNext/>
    </w:pPr>
    <w:rPr>
      <w:b/>
    </w:rPr>
  </w:style>
  <w:style w:type="paragraph" w:customStyle="1" w:styleId="Termin">
    <w:name w:val="Termin"/>
    <w:basedOn w:val="Flietext"/>
    <w:rsid w:val="00D81C9C"/>
    <w:pPr>
      <w:keepNext/>
      <w:spacing w:after="0"/>
    </w:pPr>
    <w:rPr>
      <w:b/>
    </w:rPr>
  </w:style>
  <w:style w:type="character" w:styleId="Hervorhebung">
    <w:name w:val="Emphasis"/>
    <w:basedOn w:val="Absatz-Standardschriftart"/>
    <w:qFormat/>
    <w:rsid w:val="008464C7"/>
    <w:rPr>
      <w:i/>
      <w:iCs/>
    </w:rPr>
  </w:style>
  <w:style w:type="paragraph" w:customStyle="1" w:styleId="Formatvorlage2">
    <w:name w:val="Formatvorlage2"/>
    <w:basedOn w:val="Standard"/>
    <w:rsid w:val="00E11731"/>
    <w:rPr>
      <w:sz w:val="18"/>
    </w:rPr>
  </w:style>
  <w:style w:type="paragraph" w:customStyle="1" w:styleId="Hinweis">
    <w:name w:val="Hinweis"/>
    <w:basedOn w:val="Standard"/>
    <w:rsid w:val="005D7FD7"/>
    <w:pPr>
      <w:spacing w:before="240" w:after="240"/>
      <w:ind w:left="709"/>
    </w:pPr>
    <w:rPr>
      <w:sz w:val="18"/>
    </w:rPr>
  </w:style>
  <w:style w:type="paragraph" w:customStyle="1" w:styleId="Bildtext">
    <w:name w:val="Bildtext"/>
    <w:basedOn w:val="Standard"/>
    <w:rsid w:val="005D7FD7"/>
  </w:style>
  <w:style w:type="paragraph" w:customStyle="1" w:styleId="Informationen">
    <w:name w:val="Informationen"/>
    <w:basedOn w:val="Flietext"/>
    <w:rsid w:val="00DA0CAA"/>
    <w:pPr>
      <w:spacing w:before="360"/>
    </w:pPr>
  </w:style>
  <w:style w:type="character" w:styleId="Kommentarzeichen">
    <w:name w:val="annotation reference"/>
    <w:basedOn w:val="Absatz-Standardschriftart"/>
    <w:uiPriority w:val="99"/>
    <w:semiHidden/>
    <w:unhideWhenUsed/>
    <w:rsid w:val="002B2584"/>
    <w:rPr>
      <w:sz w:val="16"/>
      <w:szCs w:val="16"/>
    </w:rPr>
  </w:style>
  <w:style w:type="paragraph" w:styleId="Kommentartext">
    <w:name w:val="annotation text"/>
    <w:basedOn w:val="Standard"/>
    <w:link w:val="KommentartextZchn"/>
    <w:uiPriority w:val="99"/>
    <w:semiHidden/>
    <w:unhideWhenUsed/>
    <w:rsid w:val="002B2584"/>
    <w:rPr>
      <w:sz w:val="20"/>
      <w:szCs w:val="20"/>
    </w:rPr>
  </w:style>
  <w:style w:type="character" w:customStyle="1" w:styleId="KommentartextZchn">
    <w:name w:val="Kommentartext Zchn"/>
    <w:basedOn w:val="Absatz-Standardschriftart"/>
    <w:link w:val="Kommentartext"/>
    <w:uiPriority w:val="99"/>
    <w:semiHidden/>
    <w:rsid w:val="002B2584"/>
    <w:rPr>
      <w:rFonts w:ascii="Univers" w:hAnsi="Univers"/>
      <w:lang w:val="de-DE" w:eastAsia="de-DE"/>
    </w:rPr>
  </w:style>
  <w:style w:type="paragraph" w:styleId="Kommentarthema">
    <w:name w:val="annotation subject"/>
    <w:basedOn w:val="Kommentartext"/>
    <w:next w:val="Kommentartext"/>
    <w:link w:val="KommentarthemaZchn"/>
    <w:uiPriority w:val="99"/>
    <w:semiHidden/>
    <w:unhideWhenUsed/>
    <w:rsid w:val="002B2584"/>
    <w:rPr>
      <w:b/>
      <w:bCs/>
    </w:rPr>
  </w:style>
  <w:style w:type="character" w:customStyle="1" w:styleId="KommentarthemaZchn">
    <w:name w:val="Kommentarthema Zchn"/>
    <w:basedOn w:val="KommentartextZchn"/>
    <w:link w:val="Kommentarthema"/>
    <w:uiPriority w:val="99"/>
    <w:semiHidden/>
    <w:rsid w:val="002B2584"/>
    <w:rPr>
      <w:rFonts w:ascii="Univers" w:hAnsi="Univers"/>
      <w:b/>
      <w:bCs/>
      <w:lang w:val="de-DE" w:eastAsia="de-DE"/>
    </w:rPr>
  </w:style>
  <w:style w:type="paragraph" w:styleId="Sprechblasentext">
    <w:name w:val="Balloon Text"/>
    <w:basedOn w:val="Standard"/>
    <w:link w:val="SprechblasentextZchn"/>
    <w:uiPriority w:val="99"/>
    <w:semiHidden/>
    <w:unhideWhenUsed/>
    <w:rsid w:val="002B258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2584"/>
    <w:rPr>
      <w:rFonts w:ascii="Tahoma" w:hAnsi="Tahoma" w:cs="Tahoma"/>
      <w:sz w:val="16"/>
      <w:szCs w:val="16"/>
      <w:lang w:val="de-DE" w:eastAsia="de-DE"/>
    </w:rPr>
  </w:style>
  <w:style w:type="paragraph" w:styleId="berarbeitung">
    <w:name w:val="Revision"/>
    <w:hidden/>
    <w:uiPriority w:val="99"/>
    <w:semiHidden/>
    <w:rsid w:val="00823312"/>
    <w:rPr>
      <w:rFonts w:ascii="Univers" w:hAnsi="Univers"/>
      <w:sz w:val="22"/>
      <w:szCs w:val="24"/>
      <w:lang w:val="de-DE" w:eastAsia="de-DE"/>
    </w:rPr>
  </w:style>
  <w:style w:type="table" w:styleId="Tabellenraster">
    <w:name w:val="Table Grid"/>
    <w:basedOn w:val="NormaleTabelle"/>
    <w:uiPriority w:val="59"/>
    <w:rsid w:val="00D60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862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4924"/>
    <w:pPr>
      <w:ind w:left="708"/>
    </w:pPr>
    <w:rPr>
      <w:rFonts w:ascii="Univers" w:hAnsi="Univers"/>
      <w:sz w:val="22"/>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51458"/>
    <w:pPr>
      <w:tabs>
        <w:tab w:val="center" w:pos="4536"/>
        <w:tab w:val="right" w:pos="9072"/>
      </w:tabs>
    </w:pPr>
  </w:style>
  <w:style w:type="paragraph" w:styleId="Fuzeile">
    <w:name w:val="footer"/>
    <w:basedOn w:val="Standard"/>
    <w:rsid w:val="00151458"/>
    <w:pPr>
      <w:tabs>
        <w:tab w:val="center" w:pos="4536"/>
        <w:tab w:val="right" w:pos="9072"/>
      </w:tabs>
    </w:pPr>
  </w:style>
  <w:style w:type="paragraph" w:styleId="Titel">
    <w:name w:val="Title"/>
    <w:basedOn w:val="Standard"/>
    <w:next w:val="Untertitel"/>
    <w:qFormat/>
    <w:rsid w:val="00151458"/>
    <w:pPr>
      <w:spacing w:before="240" w:after="60"/>
      <w:outlineLvl w:val="0"/>
    </w:pPr>
    <w:rPr>
      <w:rFonts w:cs="Arial"/>
      <w:b/>
      <w:bCs/>
      <w:kern w:val="28"/>
      <w:sz w:val="28"/>
      <w:szCs w:val="32"/>
    </w:rPr>
  </w:style>
  <w:style w:type="paragraph" w:customStyle="1" w:styleId="Vorspann">
    <w:name w:val="Vorspann"/>
    <w:basedOn w:val="Untertitel"/>
    <w:rsid w:val="00252DF4"/>
    <w:rPr>
      <w:lang w:val="de-AT"/>
    </w:rPr>
  </w:style>
  <w:style w:type="paragraph" w:styleId="Untertitel">
    <w:name w:val="Subtitle"/>
    <w:basedOn w:val="Standard"/>
    <w:next w:val="Vorspann"/>
    <w:qFormat/>
    <w:rsid w:val="00252DF4"/>
    <w:pPr>
      <w:spacing w:after="240"/>
      <w:ind w:left="709"/>
      <w:outlineLvl w:val="1"/>
    </w:pPr>
    <w:rPr>
      <w:rFonts w:cs="Arial"/>
      <w:b/>
    </w:rPr>
  </w:style>
  <w:style w:type="paragraph" w:styleId="Textkrper">
    <w:name w:val="Body Text"/>
    <w:basedOn w:val="Standard"/>
    <w:rsid w:val="00252DF4"/>
    <w:pPr>
      <w:spacing w:after="120"/>
    </w:pPr>
  </w:style>
  <w:style w:type="paragraph" w:customStyle="1" w:styleId="Flietext">
    <w:name w:val="Fließtext"/>
    <w:basedOn w:val="Textkrper"/>
    <w:rsid w:val="004B352A"/>
    <w:pPr>
      <w:spacing w:after="240"/>
      <w:ind w:left="709"/>
    </w:pPr>
    <w:rPr>
      <w:lang w:val="de-AT"/>
    </w:rPr>
  </w:style>
  <w:style w:type="character" w:styleId="Fett">
    <w:name w:val="Strong"/>
    <w:basedOn w:val="Absatz-Standardschriftart"/>
    <w:qFormat/>
    <w:rsid w:val="00252DF4"/>
    <w:rPr>
      <w:b/>
      <w:bCs/>
    </w:rPr>
  </w:style>
  <w:style w:type="paragraph" w:customStyle="1" w:styleId="Zwischentitel">
    <w:name w:val="Zwischentitel"/>
    <w:basedOn w:val="Flietext"/>
    <w:next w:val="Flietext"/>
    <w:rsid w:val="004B352A"/>
    <w:pPr>
      <w:spacing w:before="240" w:after="60"/>
    </w:pPr>
    <w:rPr>
      <w:b/>
    </w:rPr>
  </w:style>
  <w:style w:type="character" w:styleId="Hyperlink">
    <w:name w:val="Hyperlink"/>
    <w:basedOn w:val="Absatz-Standardschriftart"/>
    <w:rsid w:val="004B352A"/>
    <w:rPr>
      <w:color w:val="0000FF"/>
      <w:u w:val="single"/>
    </w:rPr>
  </w:style>
  <w:style w:type="character" w:styleId="BesuchterHyperlink">
    <w:name w:val="FollowedHyperlink"/>
    <w:basedOn w:val="Absatz-Standardschriftart"/>
    <w:rsid w:val="004B352A"/>
    <w:rPr>
      <w:color w:val="800080"/>
      <w:u w:val="single"/>
    </w:rPr>
  </w:style>
  <w:style w:type="paragraph" w:customStyle="1" w:styleId="Rckfragen">
    <w:name w:val="Rückfragen"/>
    <w:basedOn w:val="Standard"/>
    <w:rsid w:val="00163137"/>
    <w:pPr>
      <w:keepNext/>
      <w:ind w:left="709"/>
    </w:pPr>
  </w:style>
  <w:style w:type="paragraph" w:customStyle="1" w:styleId="Formatvorlage1">
    <w:name w:val="Formatvorlage1"/>
    <w:basedOn w:val="Flietext"/>
    <w:rsid w:val="00D81C9C"/>
    <w:pPr>
      <w:keepNext/>
    </w:pPr>
    <w:rPr>
      <w:b/>
    </w:rPr>
  </w:style>
  <w:style w:type="paragraph" w:customStyle="1" w:styleId="Termin">
    <w:name w:val="Termin"/>
    <w:basedOn w:val="Flietext"/>
    <w:rsid w:val="00D81C9C"/>
    <w:pPr>
      <w:keepNext/>
      <w:spacing w:after="0"/>
    </w:pPr>
    <w:rPr>
      <w:b/>
    </w:rPr>
  </w:style>
  <w:style w:type="character" w:styleId="Hervorhebung">
    <w:name w:val="Emphasis"/>
    <w:basedOn w:val="Absatz-Standardschriftart"/>
    <w:qFormat/>
    <w:rsid w:val="008464C7"/>
    <w:rPr>
      <w:i/>
      <w:iCs/>
    </w:rPr>
  </w:style>
  <w:style w:type="paragraph" w:customStyle="1" w:styleId="Formatvorlage2">
    <w:name w:val="Formatvorlage2"/>
    <w:basedOn w:val="Standard"/>
    <w:rsid w:val="00E11731"/>
    <w:rPr>
      <w:sz w:val="18"/>
    </w:rPr>
  </w:style>
  <w:style w:type="paragraph" w:customStyle="1" w:styleId="Hinweis">
    <w:name w:val="Hinweis"/>
    <w:basedOn w:val="Standard"/>
    <w:rsid w:val="005D7FD7"/>
    <w:pPr>
      <w:spacing w:before="240" w:after="240"/>
      <w:ind w:left="709"/>
    </w:pPr>
    <w:rPr>
      <w:sz w:val="18"/>
    </w:rPr>
  </w:style>
  <w:style w:type="paragraph" w:customStyle="1" w:styleId="Bildtext">
    <w:name w:val="Bildtext"/>
    <w:basedOn w:val="Standard"/>
    <w:rsid w:val="005D7FD7"/>
  </w:style>
  <w:style w:type="paragraph" w:customStyle="1" w:styleId="Informationen">
    <w:name w:val="Informationen"/>
    <w:basedOn w:val="Flietext"/>
    <w:rsid w:val="00DA0CAA"/>
    <w:pPr>
      <w:spacing w:before="360"/>
    </w:pPr>
  </w:style>
  <w:style w:type="character" w:styleId="Kommentarzeichen">
    <w:name w:val="annotation reference"/>
    <w:basedOn w:val="Absatz-Standardschriftart"/>
    <w:uiPriority w:val="99"/>
    <w:semiHidden/>
    <w:unhideWhenUsed/>
    <w:rsid w:val="002B2584"/>
    <w:rPr>
      <w:sz w:val="16"/>
      <w:szCs w:val="16"/>
    </w:rPr>
  </w:style>
  <w:style w:type="paragraph" w:styleId="Kommentartext">
    <w:name w:val="annotation text"/>
    <w:basedOn w:val="Standard"/>
    <w:link w:val="KommentartextZchn"/>
    <w:uiPriority w:val="99"/>
    <w:semiHidden/>
    <w:unhideWhenUsed/>
    <w:rsid w:val="002B2584"/>
    <w:rPr>
      <w:sz w:val="20"/>
      <w:szCs w:val="20"/>
    </w:rPr>
  </w:style>
  <w:style w:type="character" w:customStyle="1" w:styleId="KommentartextZchn">
    <w:name w:val="Kommentartext Zchn"/>
    <w:basedOn w:val="Absatz-Standardschriftart"/>
    <w:link w:val="Kommentartext"/>
    <w:uiPriority w:val="99"/>
    <w:semiHidden/>
    <w:rsid w:val="002B2584"/>
    <w:rPr>
      <w:rFonts w:ascii="Univers" w:hAnsi="Univers"/>
      <w:lang w:val="de-DE" w:eastAsia="de-DE"/>
    </w:rPr>
  </w:style>
  <w:style w:type="paragraph" w:styleId="Kommentarthema">
    <w:name w:val="annotation subject"/>
    <w:basedOn w:val="Kommentartext"/>
    <w:next w:val="Kommentartext"/>
    <w:link w:val="KommentarthemaZchn"/>
    <w:uiPriority w:val="99"/>
    <w:semiHidden/>
    <w:unhideWhenUsed/>
    <w:rsid w:val="002B2584"/>
    <w:rPr>
      <w:b/>
      <w:bCs/>
    </w:rPr>
  </w:style>
  <w:style w:type="character" w:customStyle="1" w:styleId="KommentarthemaZchn">
    <w:name w:val="Kommentarthema Zchn"/>
    <w:basedOn w:val="KommentartextZchn"/>
    <w:link w:val="Kommentarthema"/>
    <w:uiPriority w:val="99"/>
    <w:semiHidden/>
    <w:rsid w:val="002B2584"/>
    <w:rPr>
      <w:rFonts w:ascii="Univers" w:hAnsi="Univers"/>
      <w:b/>
      <w:bCs/>
      <w:lang w:val="de-DE" w:eastAsia="de-DE"/>
    </w:rPr>
  </w:style>
  <w:style w:type="paragraph" w:styleId="Sprechblasentext">
    <w:name w:val="Balloon Text"/>
    <w:basedOn w:val="Standard"/>
    <w:link w:val="SprechblasentextZchn"/>
    <w:uiPriority w:val="99"/>
    <w:semiHidden/>
    <w:unhideWhenUsed/>
    <w:rsid w:val="002B258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2584"/>
    <w:rPr>
      <w:rFonts w:ascii="Tahoma" w:hAnsi="Tahoma" w:cs="Tahoma"/>
      <w:sz w:val="16"/>
      <w:szCs w:val="16"/>
      <w:lang w:val="de-DE" w:eastAsia="de-DE"/>
    </w:rPr>
  </w:style>
  <w:style w:type="paragraph" w:styleId="berarbeitung">
    <w:name w:val="Revision"/>
    <w:hidden/>
    <w:uiPriority w:val="99"/>
    <w:semiHidden/>
    <w:rsid w:val="00823312"/>
    <w:rPr>
      <w:rFonts w:ascii="Univers" w:hAnsi="Univers"/>
      <w:sz w:val="22"/>
      <w:szCs w:val="24"/>
      <w:lang w:val="de-DE" w:eastAsia="de-DE"/>
    </w:rPr>
  </w:style>
  <w:style w:type="table" w:styleId="Tabellenraster">
    <w:name w:val="Table Grid"/>
    <w:basedOn w:val="NormaleTabelle"/>
    <w:uiPriority w:val="59"/>
    <w:rsid w:val="00D60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86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91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adner\AppData\Local\Temp\PR_Aussend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25C3B-D203-4ABC-881A-5B398936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PR_Aussendung.dot</Template>
  <TotalTime>0</TotalTime>
  <Pages>1</Pages>
  <Words>567</Words>
  <Characters>3579</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 einzeilig (max</vt:lpstr>
      <vt:lpstr>Titel einzeilig (max</vt:lpstr>
    </vt:vector>
  </TitlesOfParts>
  <Company>Donau-Universität Krems</Company>
  <LinksUpToDate>false</LinksUpToDate>
  <CharactersWithSpaces>4138</CharactersWithSpaces>
  <SharedDoc>false</SharedDoc>
  <HLinks>
    <vt:vector size="30" baseType="variant">
      <vt:variant>
        <vt:i4>7995518</vt:i4>
      </vt:variant>
      <vt:variant>
        <vt:i4>15</vt:i4>
      </vt:variant>
      <vt:variant>
        <vt:i4>0</vt:i4>
      </vt:variant>
      <vt:variant>
        <vt:i4>5</vt:i4>
      </vt:variant>
      <vt:variant>
        <vt:lpwstr>\\DU_ORG2\COMMON\SHARED\Information\Homepage\Shortcuts.xls</vt:lpwstr>
      </vt:variant>
      <vt:variant>
        <vt:lpwstr/>
      </vt:variant>
      <vt:variant>
        <vt:i4>3801173</vt:i4>
      </vt:variant>
      <vt:variant>
        <vt:i4>12</vt:i4>
      </vt:variant>
      <vt:variant>
        <vt:i4>0</vt:i4>
      </vt:variant>
      <vt:variant>
        <vt:i4>5</vt:i4>
      </vt:variant>
      <vt:variant>
        <vt:lpwstr>mailto:vorname.zuname@donau-uni.ac.at</vt:lpwstr>
      </vt:variant>
      <vt:variant>
        <vt:lpwstr/>
      </vt:variant>
      <vt:variant>
        <vt:i4>7995518</vt:i4>
      </vt:variant>
      <vt:variant>
        <vt:i4>9</vt:i4>
      </vt:variant>
      <vt:variant>
        <vt:i4>0</vt:i4>
      </vt:variant>
      <vt:variant>
        <vt:i4>5</vt:i4>
      </vt:variant>
      <vt:variant>
        <vt:lpwstr>\\DU_ORG2\COMMON\SHARED\Information\Homepage\Shortcuts.xls</vt:lpwstr>
      </vt:variant>
      <vt:variant>
        <vt:lpwstr/>
      </vt:variant>
      <vt:variant>
        <vt:i4>3801173</vt:i4>
      </vt:variant>
      <vt:variant>
        <vt:i4>6</vt:i4>
      </vt:variant>
      <vt:variant>
        <vt:i4>0</vt:i4>
      </vt:variant>
      <vt:variant>
        <vt:i4>5</vt:i4>
      </vt:variant>
      <vt:variant>
        <vt:lpwstr>mailto:vorname.zuname@donau-uni.ac.at</vt:lpwstr>
      </vt:variant>
      <vt:variant>
        <vt:lpwstr/>
      </vt:variant>
      <vt:variant>
        <vt:i4>7536688</vt:i4>
      </vt:variant>
      <vt:variant>
        <vt:i4>0</vt:i4>
      </vt:variant>
      <vt:variant>
        <vt:i4>0</vt:i4>
      </vt:variant>
      <vt:variant>
        <vt:i4>5</vt:i4>
      </vt:variant>
      <vt:variant>
        <vt:lpwstr>http://www.donau-uni.ac.at/...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einzeilig (max</dc:title>
  <dc:creator>RTronner</dc:creator>
  <cp:lastModifiedBy>RTronner</cp:lastModifiedBy>
  <cp:revision>2</cp:revision>
  <cp:lastPrinted>2019-10-01T13:53:00Z</cp:lastPrinted>
  <dcterms:created xsi:type="dcterms:W3CDTF">2019-10-22T12:29:00Z</dcterms:created>
  <dcterms:modified xsi:type="dcterms:W3CDTF">2019-10-22T12:29:00Z</dcterms:modified>
</cp:coreProperties>
</file>