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5A816" w14:textId="77777777" w:rsidR="003A6C44" w:rsidRPr="00546FD3" w:rsidRDefault="003A6C44" w:rsidP="000F2F16">
      <w:pPr>
        <w:pStyle w:val="Utopia24pt"/>
        <w:spacing w:line="240" w:lineRule="auto"/>
        <w:ind w:left="709"/>
        <w:rPr>
          <w:rFonts w:asciiTheme="minorHAnsi" w:hAnsiTheme="minorHAnsi"/>
          <w:color w:val="auto"/>
          <w:lang w:val="de-AT"/>
        </w:rPr>
      </w:pPr>
      <w:r w:rsidRPr="00546FD3">
        <w:rPr>
          <w:rFonts w:asciiTheme="minorHAnsi" w:hAnsiTheme="minorHAnsi"/>
          <w:color w:val="auto"/>
          <w:lang w:val="de-AT"/>
        </w:rPr>
        <w:t>Presseinformation</w:t>
      </w:r>
    </w:p>
    <w:p w14:paraId="35EE468F" w14:textId="2D7BE564" w:rsidR="003A6C44" w:rsidRPr="00546FD3" w:rsidRDefault="7C5D82D0" w:rsidP="1A3D6798">
      <w:pPr>
        <w:pStyle w:val="Utopia24pt"/>
        <w:spacing w:line="240" w:lineRule="auto"/>
        <w:ind w:left="709"/>
        <w:rPr>
          <w:rFonts w:asciiTheme="minorHAnsi" w:hAnsiTheme="minorHAnsi"/>
          <w:color w:val="auto"/>
          <w:sz w:val="22"/>
          <w:szCs w:val="22"/>
          <w:lang w:val="de-AT"/>
        </w:rPr>
      </w:pPr>
      <w:r w:rsidRPr="00546FD3">
        <w:rPr>
          <w:rFonts w:asciiTheme="minorHAnsi" w:hAnsiTheme="minorHAnsi"/>
          <w:color w:val="auto"/>
          <w:sz w:val="22"/>
          <w:szCs w:val="22"/>
          <w:lang w:val="de-AT"/>
        </w:rPr>
        <w:t xml:space="preserve">Krems, </w:t>
      </w:r>
      <w:r w:rsidR="00546F69">
        <w:rPr>
          <w:rFonts w:asciiTheme="minorHAnsi" w:hAnsiTheme="minorHAnsi"/>
          <w:color w:val="auto"/>
          <w:sz w:val="22"/>
          <w:szCs w:val="22"/>
          <w:lang w:val="de-AT"/>
        </w:rPr>
        <w:t>22</w:t>
      </w:r>
      <w:r w:rsidR="001F0B2C">
        <w:rPr>
          <w:rFonts w:asciiTheme="minorHAnsi" w:hAnsiTheme="minorHAnsi"/>
          <w:color w:val="auto"/>
          <w:sz w:val="22"/>
          <w:szCs w:val="22"/>
          <w:lang w:val="de-AT"/>
        </w:rPr>
        <w:t>.</w:t>
      </w:r>
      <w:r w:rsidR="009D6DA0">
        <w:rPr>
          <w:rFonts w:asciiTheme="minorHAnsi" w:hAnsiTheme="minorHAnsi"/>
          <w:color w:val="auto"/>
          <w:sz w:val="22"/>
          <w:szCs w:val="22"/>
          <w:lang w:val="de-AT"/>
        </w:rPr>
        <w:t>0</w:t>
      </w:r>
      <w:r w:rsidR="00546F69">
        <w:rPr>
          <w:rFonts w:asciiTheme="minorHAnsi" w:hAnsiTheme="minorHAnsi"/>
          <w:color w:val="auto"/>
          <w:sz w:val="22"/>
          <w:szCs w:val="22"/>
          <w:lang w:val="de-AT"/>
        </w:rPr>
        <w:t>6</w:t>
      </w:r>
      <w:r w:rsidRPr="00546FD3">
        <w:rPr>
          <w:rFonts w:asciiTheme="minorHAnsi" w:hAnsiTheme="minorHAnsi"/>
          <w:color w:val="auto"/>
          <w:sz w:val="22"/>
          <w:szCs w:val="22"/>
          <w:lang w:val="de-AT"/>
        </w:rPr>
        <w:t>.202</w:t>
      </w:r>
      <w:r w:rsidR="009D6DA0">
        <w:rPr>
          <w:rFonts w:asciiTheme="minorHAnsi" w:hAnsiTheme="minorHAnsi"/>
          <w:color w:val="auto"/>
          <w:sz w:val="22"/>
          <w:szCs w:val="22"/>
          <w:lang w:val="de-AT"/>
        </w:rPr>
        <w:t>6</w:t>
      </w:r>
    </w:p>
    <w:p w14:paraId="1115AB74" w14:textId="77777777" w:rsidR="00840BEC" w:rsidRPr="00546FD3" w:rsidRDefault="00840BEC" w:rsidP="000F2F16">
      <w:pPr>
        <w:ind w:left="709"/>
        <w:rPr>
          <w:lang w:val="de-AT"/>
        </w:rPr>
      </w:pPr>
    </w:p>
    <w:p w14:paraId="5BA6357B" w14:textId="4E7A824D" w:rsidR="00F203DD" w:rsidRDefault="00546F69" w:rsidP="00900DE2">
      <w:pPr>
        <w:spacing w:line="276" w:lineRule="auto"/>
        <w:ind w:left="709"/>
        <w:rPr>
          <w:b/>
          <w:sz w:val="28"/>
          <w:lang w:val="de-AT"/>
        </w:rPr>
      </w:pPr>
      <w:r w:rsidRPr="00546F69">
        <w:rPr>
          <w:b/>
          <w:sz w:val="28"/>
          <w:lang w:val="de-AT"/>
        </w:rPr>
        <w:t>Ländliche Räume neu denken</w:t>
      </w:r>
    </w:p>
    <w:p w14:paraId="21459654" w14:textId="77777777" w:rsidR="00546F69" w:rsidRPr="00F203DD" w:rsidRDefault="00546F69" w:rsidP="00900DE2">
      <w:pPr>
        <w:spacing w:line="276" w:lineRule="auto"/>
        <w:ind w:left="709"/>
        <w:rPr>
          <w:b/>
          <w:szCs w:val="18"/>
          <w:lang w:val="de-AT"/>
        </w:rPr>
      </w:pPr>
    </w:p>
    <w:p w14:paraId="6B147CF9" w14:textId="085D1C35" w:rsidR="00546F69" w:rsidRDefault="00546F69" w:rsidP="00546F69">
      <w:pPr>
        <w:spacing w:after="120" w:line="276" w:lineRule="auto"/>
        <w:ind w:left="709"/>
        <w:rPr>
          <w:rFonts w:cs="Arial"/>
          <w:b/>
          <w:lang w:val="de-AT"/>
        </w:rPr>
      </w:pPr>
      <w:r>
        <w:rPr>
          <w:rFonts w:cs="Arial"/>
          <w:b/>
          <w:lang w:val="de-AT"/>
        </w:rPr>
        <w:t>Das</w:t>
      </w:r>
      <w:r w:rsidRPr="00546F69">
        <w:rPr>
          <w:rFonts w:cs="Arial"/>
          <w:b/>
          <w:lang w:val="de-AT"/>
        </w:rPr>
        <w:t xml:space="preserve"> EU-Forschungsprojekt </w:t>
      </w:r>
      <w:r>
        <w:rPr>
          <w:rFonts w:cs="Arial"/>
          <w:b/>
          <w:lang w:val="de-AT"/>
        </w:rPr>
        <w:t xml:space="preserve">RURALITIC </w:t>
      </w:r>
      <w:r w:rsidRPr="00546F69">
        <w:rPr>
          <w:rFonts w:cs="Arial"/>
          <w:b/>
          <w:lang w:val="de-AT"/>
        </w:rPr>
        <w:t xml:space="preserve">unter Beteiligung der Universität für Weiterbildung Krems untersucht, wie ländliche Regionen in Europa gezielt gestärkt werden können </w:t>
      </w:r>
    </w:p>
    <w:p w14:paraId="335E82CA" w14:textId="481C3E68" w:rsidR="00546F69" w:rsidRDefault="00546F69" w:rsidP="00C92DAE">
      <w:pPr>
        <w:spacing w:before="120" w:after="120" w:line="276" w:lineRule="auto"/>
        <w:ind w:left="709"/>
        <w:rPr>
          <w:b/>
          <w:bCs/>
          <w:lang w:val="de-AT"/>
        </w:rPr>
      </w:pPr>
      <w:r w:rsidRPr="00546F69">
        <w:rPr>
          <w:b/>
          <w:bCs/>
          <w:lang w:val="de-AT"/>
        </w:rPr>
        <w:t>Was macht ländliche Regionen heute lebenswert und zukunftsfähig? Diese Frage gewinnt in Europa zunehmend an Bedeutung. Ländliche Räume befinden sich in einem tiefgreifenden Wandel, der durch ökologische, digitale und bioökonomische Transformationen geprägt ist und durch die Covid</w:t>
      </w:r>
      <w:r w:rsidRPr="00546F69">
        <w:rPr>
          <w:rFonts w:ascii="Cambria Math" w:hAnsi="Cambria Math" w:cs="Cambria Math"/>
          <w:b/>
          <w:bCs/>
          <w:lang w:val="de-AT"/>
        </w:rPr>
        <w:t>‑</w:t>
      </w:r>
      <w:r w:rsidRPr="00546F69">
        <w:rPr>
          <w:b/>
          <w:bCs/>
          <w:lang w:val="de-AT"/>
        </w:rPr>
        <w:t>19</w:t>
      </w:r>
      <w:r w:rsidRPr="00546F69">
        <w:rPr>
          <w:rFonts w:ascii="Cambria Math" w:hAnsi="Cambria Math" w:cs="Cambria Math"/>
          <w:b/>
          <w:bCs/>
          <w:lang w:val="de-AT"/>
        </w:rPr>
        <w:t>‑</w:t>
      </w:r>
      <w:r w:rsidRPr="00546F69">
        <w:rPr>
          <w:b/>
          <w:bCs/>
          <w:lang w:val="de-AT"/>
        </w:rPr>
        <w:t>Pandemie zus</w:t>
      </w:r>
      <w:r w:rsidRPr="00546F69">
        <w:rPr>
          <w:rFonts w:cs="Univers"/>
          <w:b/>
          <w:bCs/>
          <w:lang w:val="de-AT"/>
        </w:rPr>
        <w:t>ä</w:t>
      </w:r>
      <w:r w:rsidRPr="00546F69">
        <w:rPr>
          <w:b/>
          <w:bCs/>
          <w:lang w:val="de-AT"/>
        </w:rPr>
        <w:t>tzlich beschleunigt wurde. Gef</w:t>
      </w:r>
      <w:r w:rsidRPr="00546F69">
        <w:rPr>
          <w:rFonts w:cs="Univers"/>
          <w:b/>
          <w:bCs/>
          <w:lang w:val="de-AT"/>
        </w:rPr>
        <w:t>ü</w:t>
      </w:r>
      <w:r w:rsidRPr="00546F69">
        <w:rPr>
          <w:b/>
          <w:bCs/>
          <w:lang w:val="de-AT"/>
        </w:rPr>
        <w:t>hrt hat dies zu mehr Vielfalt, Komplexit</w:t>
      </w:r>
      <w:r w:rsidRPr="00546F69">
        <w:rPr>
          <w:rFonts w:cs="Univers"/>
          <w:b/>
          <w:bCs/>
          <w:lang w:val="de-AT"/>
        </w:rPr>
        <w:t>ä</w:t>
      </w:r>
      <w:r w:rsidRPr="00546F69">
        <w:rPr>
          <w:b/>
          <w:bCs/>
          <w:lang w:val="de-AT"/>
        </w:rPr>
        <w:t>t, aber auch mehr Ungleichheit zwischen l</w:t>
      </w:r>
      <w:r w:rsidRPr="00546F69">
        <w:rPr>
          <w:rFonts w:cs="Univers"/>
          <w:b/>
          <w:bCs/>
          <w:lang w:val="de-AT"/>
        </w:rPr>
        <w:t>ä</w:t>
      </w:r>
      <w:r w:rsidRPr="00546F69">
        <w:rPr>
          <w:b/>
          <w:bCs/>
          <w:lang w:val="de-AT"/>
        </w:rPr>
        <w:t>ndlichen Regionen. Genau hier setzt das EU</w:t>
      </w:r>
      <w:r w:rsidRPr="00546F69">
        <w:rPr>
          <w:rFonts w:ascii="Cambria Math" w:hAnsi="Cambria Math" w:cs="Cambria Math"/>
          <w:b/>
          <w:bCs/>
          <w:lang w:val="de-AT"/>
        </w:rPr>
        <w:t>‑</w:t>
      </w:r>
      <w:r w:rsidRPr="00546F69">
        <w:rPr>
          <w:b/>
          <w:bCs/>
          <w:lang w:val="de-AT"/>
        </w:rPr>
        <w:t>Projekt RURALITIC an, an dem die Universit</w:t>
      </w:r>
      <w:r w:rsidRPr="00546F69">
        <w:rPr>
          <w:rFonts w:cs="Univers"/>
          <w:b/>
          <w:bCs/>
          <w:lang w:val="de-AT"/>
        </w:rPr>
        <w:t>ä</w:t>
      </w:r>
      <w:r w:rsidRPr="00546F69">
        <w:rPr>
          <w:b/>
          <w:bCs/>
          <w:lang w:val="de-AT"/>
        </w:rPr>
        <w:t>t f</w:t>
      </w:r>
      <w:r w:rsidRPr="00546F69">
        <w:rPr>
          <w:rFonts w:cs="Univers"/>
          <w:b/>
          <w:bCs/>
          <w:lang w:val="de-AT"/>
        </w:rPr>
        <w:t>ü</w:t>
      </w:r>
      <w:r w:rsidRPr="00546F69">
        <w:rPr>
          <w:b/>
          <w:bCs/>
          <w:lang w:val="de-AT"/>
        </w:rPr>
        <w:t xml:space="preserve">r Weiterbildung Krems beteiligt ist. </w:t>
      </w:r>
      <w:r w:rsidR="001566B4">
        <w:rPr>
          <w:b/>
          <w:bCs/>
          <w:lang w:val="de-AT"/>
        </w:rPr>
        <w:t xml:space="preserve">Eine </w:t>
      </w:r>
      <w:r w:rsidR="001566B4" w:rsidRPr="001566B4">
        <w:rPr>
          <w:b/>
          <w:bCs/>
          <w:lang w:val="de-AT"/>
        </w:rPr>
        <w:t xml:space="preserve">„Rural </w:t>
      </w:r>
      <w:proofErr w:type="spellStart"/>
      <w:r w:rsidR="001566B4" w:rsidRPr="001566B4">
        <w:rPr>
          <w:b/>
          <w:bCs/>
          <w:lang w:val="de-AT"/>
        </w:rPr>
        <w:t>Attractiveness</w:t>
      </w:r>
      <w:proofErr w:type="spellEnd"/>
      <w:r w:rsidR="001566B4" w:rsidRPr="001566B4">
        <w:rPr>
          <w:b/>
          <w:bCs/>
          <w:lang w:val="de-AT"/>
        </w:rPr>
        <w:t xml:space="preserve"> Policy Database“</w:t>
      </w:r>
      <w:r w:rsidR="001566B4">
        <w:rPr>
          <w:b/>
          <w:bCs/>
          <w:lang w:val="de-AT"/>
        </w:rPr>
        <w:t xml:space="preserve"> soll der Politik Orientierungshilfe bieten.</w:t>
      </w:r>
    </w:p>
    <w:p w14:paraId="749BD317" w14:textId="77777777" w:rsidR="00546F69" w:rsidRPr="00546F69" w:rsidRDefault="00546F69" w:rsidP="00546F69">
      <w:pPr>
        <w:spacing w:line="276" w:lineRule="auto"/>
        <w:ind w:left="709"/>
        <w:rPr>
          <w:lang w:val="de-AT"/>
        </w:rPr>
      </w:pPr>
      <w:r w:rsidRPr="00546F69">
        <w:rPr>
          <w:lang w:val="de-AT"/>
        </w:rPr>
        <w:t xml:space="preserve">Ländliche Regionen unterscheiden sich erheblich in ihren sozialen, wirtschaftlichen und räumlichen Voraussetzungen sowie in ihren Entwicklungspfaden und Herausforderungen. Das Verständnis von „ländlich“ muss somit grundlegend neu gedacht werden. Darauf aufbauend entwickelt das Projekt RURALITIC neue Konzepte, Daten, Typologien und Instrumente, um die aktuellen Dynamiken und Veränderungsprozesse besser sichtbar zu machen. </w:t>
      </w:r>
    </w:p>
    <w:p w14:paraId="18FE178A" w14:textId="77777777" w:rsidR="00546F69" w:rsidRPr="00546F69" w:rsidRDefault="00546F69" w:rsidP="00546F69">
      <w:pPr>
        <w:spacing w:line="276" w:lineRule="auto"/>
        <w:ind w:left="709"/>
        <w:rPr>
          <w:lang w:val="de-AT"/>
        </w:rPr>
      </w:pPr>
      <w:r w:rsidRPr="00546F69">
        <w:rPr>
          <w:lang w:val="de-AT"/>
        </w:rPr>
        <w:t xml:space="preserve">„Wir sehen anhaltende soziodemografische Veränderungen, die ländliche Räume sehr unterschiedlich betreffen“, erklärt Dr. Lydia Rössl-Grobbauer von der Universität für Weiterbildung Krems, die am Department für Migration und Globalisierung forscht. Während Städte und ihr Umland häufig Bevölkerungszuwächse verzeichnen, sind viele periphere Regionen mit Abwanderung und Überalterung konfrontiert. Die Covid-19-Pandemie hat deutlich gemacht, wie stark manche ländliche Gebiete auf Mobilität und Arbeitsmigration angewiesen sind – etwa in der Landwirtschaft. „Gerade saisonale Arbeitskräfte standen plötzlich nicht mehr zur Verfügung. Das hat sehr klar gezeigt, wie verletzlich bestimmte </w:t>
      </w:r>
      <w:proofErr w:type="spellStart"/>
      <w:r w:rsidRPr="00546F69">
        <w:rPr>
          <w:lang w:val="de-AT"/>
        </w:rPr>
        <w:t>Wirtschafts</w:t>
      </w:r>
      <w:proofErr w:type="spellEnd"/>
      <w:r w:rsidRPr="00546F69">
        <w:rPr>
          <w:lang w:val="de-AT"/>
        </w:rPr>
        <w:noBreakHyphen/>
        <w:t xml:space="preserve"> und Versorgungssysteme sind“, so Rössl-Grobbauer.</w:t>
      </w:r>
    </w:p>
    <w:p w14:paraId="66D9B81C" w14:textId="77777777" w:rsidR="00546F69" w:rsidRPr="00546F69" w:rsidRDefault="00546F69" w:rsidP="00546F69">
      <w:pPr>
        <w:spacing w:before="120" w:after="120" w:line="276" w:lineRule="auto"/>
        <w:ind w:left="709"/>
        <w:rPr>
          <w:b/>
          <w:bCs/>
          <w:lang w:val="de-AT"/>
        </w:rPr>
      </w:pPr>
      <w:r w:rsidRPr="00546F69">
        <w:rPr>
          <w:b/>
          <w:bCs/>
          <w:lang w:val="de-AT"/>
        </w:rPr>
        <w:t>Ein vielfältiger Raum</w:t>
      </w:r>
    </w:p>
    <w:p w14:paraId="42EBFDEB" w14:textId="7A4865C2" w:rsidR="00546F69" w:rsidRPr="00546F69" w:rsidRDefault="00546F69" w:rsidP="00546F69">
      <w:pPr>
        <w:spacing w:line="276" w:lineRule="auto"/>
        <w:ind w:left="709"/>
        <w:rPr>
          <w:lang w:val="de-AT"/>
        </w:rPr>
      </w:pPr>
      <w:r w:rsidRPr="00546F69">
        <w:rPr>
          <w:lang w:val="de-AT"/>
        </w:rPr>
        <w:t>Ziel ist es, ländliche Regionen in ihrer wachsenden Vielfalt neu zu verstehen. Dazu wird eine differenzierte Typologie entwickelt, die neben räumlichen und wirtschaftlichen Merkmalen auch soziale Faktoren wie Geschlecht, Lebensstile, Erwerbsformen und Wohlbefinden berücksichtigt. „Es geht nicht nur um statistische Kategorien, sondern auch um Wahrnehmungen, soziale Gruppen und die Dynamiken vor Ort“, betont Rössl-Grobbauer.</w:t>
      </w:r>
      <w:r>
        <w:rPr>
          <w:lang w:val="de-AT"/>
        </w:rPr>
        <w:t xml:space="preserve"> </w:t>
      </w:r>
      <w:r w:rsidRPr="00546F69">
        <w:rPr>
          <w:lang w:val="de-AT"/>
        </w:rPr>
        <w:t>Auf dieser Grundlage lassen sich Entwicklungsdynamiken besser erfassen und politische Maßnahmen gezielter an die unterschiedlichen Realitäten und Potenziale ländlicher Räume anpassen.</w:t>
      </w:r>
    </w:p>
    <w:p w14:paraId="621C9625" w14:textId="0A8261AF" w:rsidR="00546F69" w:rsidRDefault="00546F69">
      <w:pPr>
        <w:rPr>
          <w:lang w:val="de-AT"/>
        </w:rPr>
      </w:pPr>
      <w:r>
        <w:rPr>
          <w:lang w:val="de-AT"/>
        </w:rPr>
        <w:br w:type="page"/>
      </w:r>
    </w:p>
    <w:p w14:paraId="5B31A487" w14:textId="77777777" w:rsidR="00546F69" w:rsidRPr="00546F69" w:rsidRDefault="00546F69" w:rsidP="00546F69">
      <w:pPr>
        <w:spacing w:before="120" w:after="120" w:line="276" w:lineRule="auto"/>
        <w:ind w:left="709"/>
        <w:rPr>
          <w:b/>
          <w:bCs/>
          <w:lang w:val="de-AT"/>
        </w:rPr>
      </w:pPr>
      <w:r w:rsidRPr="00546F69">
        <w:rPr>
          <w:b/>
          <w:bCs/>
          <w:lang w:val="de-AT"/>
        </w:rPr>
        <w:lastRenderedPageBreak/>
        <w:t>Orientierung für Politik und Verwaltung</w:t>
      </w:r>
    </w:p>
    <w:p w14:paraId="1A81B7A5" w14:textId="77777777" w:rsidR="00546F69" w:rsidRPr="00546F69" w:rsidRDefault="00546F69" w:rsidP="00546F69">
      <w:pPr>
        <w:spacing w:line="276" w:lineRule="auto"/>
        <w:ind w:left="709"/>
        <w:rPr>
          <w:lang w:val="de-AT"/>
        </w:rPr>
      </w:pPr>
      <w:r w:rsidRPr="00546F69">
        <w:rPr>
          <w:lang w:val="de-AT"/>
        </w:rPr>
        <w:t xml:space="preserve">Die Universität für Weiterbildung Krems leitet in RURALITIC das Work Package zu </w:t>
      </w:r>
      <w:proofErr w:type="spellStart"/>
      <w:r w:rsidRPr="00546F69">
        <w:rPr>
          <w:lang w:val="de-AT"/>
        </w:rPr>
        <w:t>Governance</w:t>
      </w:r>
      <w:proofErr w:type="spellEnd"/>
      <w:r w:rsidRPr="00546F69">
        <w:rPr>
          <w:lang w:val="de-AT"/>
        </w:rPr>
        <w:t xml:space="preserve"> und Public Policy. Im Projekt wird untersucht, welche institutionellen Voraussetzungen und Kapazitäten unterschiedliche ländliche Räume mitbringen und welche politischen Ansätze auf europäischer, nationaler, regionaler und lokaler Ebene ihre Attraktivität stärken können. „Wir analysieren, welchen politischen Spielraum ländliche Räume haben, wer daran beteiligt ist und wie sie ihre vorhandenen Kapazitäten nutzen, um auf Herausforderungen zu reagieren“, sagt Rössl-Grobbauer. Dafür führt das Projektteam Interviews und Fokusgruppen mit </w:t>
      </w:r>
      <w:proofErr w:type="spellStart"/>
      <w:r w:rsidRPr="00546F69">
        <w:rPr>
          <w:lang w:val="de-AT"/>
        </w:rPr>
        <w:t>Expert_innen</w:t>
      </w:r>
      <w:proofErr w:type="spellEnd"/>
      <w:r w:rsidRPr="00546F69">
        <w:rPr>
          <w:lang w:val="de-AT"/>
        </w:rPr>
        <w:t xml:space="preserve">, politischen </w:t>
      </w:r>
      <w:proofErr w:type="spellStart"/>
      <w:r w:rsidRPr="00546F69">
        <w:rPr>
          <w:lang w:val="de-AT"/>
        </w:rPr>
        <w:t>Entscheidungsträger_innen</w:t>
      </w:r>
      <w:proofErr w:type="spellEnd"/>
      <w:r w:rsidRPr="00546F69">
        <w:rPr>
          <w:lang w:val="de-AT"/>
        </w:rPr>
        <w:t xml:space="preserve">, lokalen </w:t>
      </w:r>
      <w:proofErr w:type="spellStart"/>
      <w:r w:rsidRPr="00546F69">
        <w:rPr>
          <w:lang w:val="de-AT"/>
        </w:rPr>
        <w:t>Akteur_innen</w:t>
      </w:r>
      <w:proofErr w:type="spellEnd"/>
      <w:r w:rsidRPr="00546F69">
        <w:rPr>
          <w:lang w:val="de-AT"/>
        </w:rPr>
        <w:t xml:space="preserve"> und Interessenvertretungen durch. Auch bislang weniger sichtbare </w:t>
      </w:r>
      <w:proofErr w:type="spellStart"/>
      <w:r w:rsidRPr="00546F69">
        <w:rPr>
          <w:lang w:val="de-AT"/>
        </w:rPr>
        <w:t>Akteur_innen</w:t>
      </w:r>
      <w:proofErr w:type="spellEnd"/>
      <w:r w:rsidRPr="00546F69">
        <w:rPr>
          <w:lang w:val="de-AT"/>
        </w:rPr>
        <w:t xml:space="preserve"> sollen systematisch erfasst und in die Analyse einbezogen werden. Auf dieser Grundlage entstehen unter anderem eine öffentlich zugängliche „Rural </w:t>
      </w:r>
      <w:proofErr w:type="spellStart"/>
      <w:r w:rsidRPr="00546F69">
        <w:rPr>
          <w:lang w:val="de-AT"/>
        </w:rPr>
        <w:t>Attractiveness</w:t>
      </w:r>
      <w:proofErr w:type="spellEnd"/>
      <w:r w:rsidRPr="00546F69">
        <w:rPr>
          <w:lang w:val="de-AT"/>
        </w:rPr>
        <w:t xml:space="preserve"> Policy Database“ sowie eine „Library </w:t>
      </w:r>
      <w:proofErr w:type="spellStart"/>
      <w:r w:rsidRPr="00546F69">
        <w:rPr>
          <w:lang w:val="de-AT"/>
        </w:rPr>
        <w:t>of</w:t>
      </w:r>
      <w:proofErr w:type="spellEnd"/>
      <w:r w:rsidRPr="00546F69">
        <w:rPr>
          <w:lang w:val="de-AT"/>
        </w:rPr>
        <w:t xml:space="preserve"> Initiatives“.</w:t>
      </w:r>
    </w:p>
    <w:p w14:paraId="00F5564F" w14:textId="77777777" w:rsidR="002313E4" w:rsidRPr="00546F69" w:rsidRDefault="002313E4" w:rsidP="002313E4">
      <w:pPr>
        <w:spacing w:before="120" w:after="120" w:line="276" w:lineRule="auto"/>
        <w:ind w:left="709"/>
        <w:rPr>
          <w:b/>
          <w:bCs/>
          <w:lang w:val="de-AT"/>
        </w:rPr>
      </w:pPr>
      <w:r w:rsidRPr="00546F69">
        <w:rPr>
          <w:b/>
          <w:bCs/>
          <w:lang w:val="de-AT"/>
        </w:rPr>
        <w:t>Attraktivität als Schlüsselfaktor</w:t>
      </w:r>
    </w:p>
    <w:p w14:paraId="5EFCC866" w14:textId="77777777" w:rsidR="002313E4" w:rsidRPr="00546F69" w:rsidRDefault="002313E4" w:rsidP="002313E4">
      <w:pPr>
        <w:spacing w:line="276" w:lineRule="auto"/>
        <w:ind w:left="709"/>
        <w:rPr>
          <w:lang w:val="de-AT"/>
        </w:rPr>
      </w:pPr>
      <w:r w:rsidRPr="00546F69">
        <w:rPr>
          <w:lang w:val="de-AT"/>
        </w:rPr>
        <w:t xml:space="preserve">Eine zentrale Leitfrage des Projekts adressiert ‚Rural </w:t>
      </w:r>
      <w:proofErr w:type="spellStart"/>
      <w:r w:rsidRPr="00546F69">
        <w:rPr>
          <w:lang w:val="de-AT"/>
        </w:rPr>
        <w:t>Attractiveness</w:t>
      </w:r>
      <w:proofErr w:type="spellEnd"/>
      <w:r w:rsidRPr="00546F69">
        <w:rPr>
          <w:lang w:val="de-AT"/>
        </w:rPr>
        <w:t>‘ – also die Frage, was ländliche Räume als Lebens</w:t>
      </w:r>
      <w:r w:rsidRPr="00546F69">
        <w:rPr>
          <w:lang w:val="de-AT"/>
        </w:rPr>
        <w:noBreakHyphen/>
        <w:t xml:space="preserve"> und Arbeitsorte attraktiv macht. Dazu zählen etwa Arbeitsmarkt, Bildungsangebote, Verkehrsanbindung, digitale Infrastruktur, kulturelles Leben und landschaftliche Qualität. Welche Faktoren besonders ins Gewicht fallen, hängt von den jeweiligen regionalen Bedingungen ab. „Wenn wir ländliche Entwicklung und Attraktivität ernsthaft stärken wollen, brauchen wir ein viel breiteres Verständnis dafür, welche Maßnahmen und Initiativen tatsächlich wirken und warum“, sagt Rössl-Grobbauer. </w:t>
      </w:r>
    </w:p>
    <w:p w14:paraId="7D6EFE4B" w14:textId="77777777" w:rsidR="00546F69" w:rsidRPr="00546F69" w:rsidRDefault="00546F69" w:rsidP="00546F69">
      <w:pPr>
        <w:spacing w:before="120" w:after="120" w:line="276" w:lineRule="auto"/>
        <w:ind w:left="709"/>
        <w:rPr>
          <w:b/>
          <w:bCs/>
          <w:lang w:val="de-AT"/>
        </w:rPr>
      </w:pPr>
      <w:proofErr w:type="spellStart"/>
      <w:r w:rsidRPr="00546F69">
        <w:rPr>
          <w:b/>
          <w:bCs/>
          <w:lang w:val="de-AT"/>
        </w:rPr>
        <w:t>PopFlows</w:t>
      </w:r>
      <w:proofErr w:type="spellEnd"/>
      <w:r w:rsidRPr="00546F69">
        <w:rPr>
          <w:b/>
          <w:bCs/>
          <w:lang w:val="de-AT"/>
        </w:rPr>
        <w:t>: Wanderungsbewegungen in Europa sichtbar gemacht</w:t>
      </w:r>
    </w:p>
    <w:p w14:paraId="261E7CC8" w14:textId="77777777" w:rsidR="00546F69" w:rsidRPr="00546F69" w:rsidRDefault="00546F69" w:rsidP="00546F69">
      <w:pPr>
        <w:spacing w:line="276" w:lineRule="auto"/>
        <w:ind w:left="709"/>
        <w:rPr>
          <w:lang w:val="de-AT"/>
        </w:rPr>
      </w:pPr>
      <w:r w:rsidRPr="00546F69">
        <w:rPr>
          <w:lang w:val="de-AT"/>
        </w:rPr>
        <w:t>Mit „</w:t>
      </w:r>
      <w:proofErr w:type="spellStart"/>
      <w:r w:rsidRPr="00546F69">
        <w:rPr>
          <w:lang w:val="de-AT"/>
        </w:rPr>
        <w:fldChar w:fldCharType="begin"/>
      </w:r>
      <w:r w:rsidRPr="00546F69">
        <w:rPr>
          <w:lang w:val="de-AT"/>
        </w:rPr>
        <w:instrText>HYPERLINK "https://popflows.ruralitic.eu/"</w:instrText>
      </w:r>
      <w:r w:rsidRPr="00546F69">
        <w:rPr>
          <w:lang w:val="de-AT"/>
        </w:rPr>
      </w:r>
      <w:r w:rsidRPr="00546F69">
        <w:rPr>
          <w:lang w:val="de-AT"/>
        </w:rPr>
        <w:fldChar w:fldCharType="separate"/>
      </w:r>
      <w:r w:rsidRPr="00546F69">
        <w:rPr>
          <w:rStyle w:val="Hyperlink"/>
          <w:lang w:val="de-AT"/>
        </w:rPr>
        <w:t>PopFlows</w:t>
      </w:r>
      <w:proofErr w:type="spellEnd"/>
      <w:r w:rsidRPr="00546F69">
        <w:rPr>
          <w:lang w:val="de-AT"/>
        </w:rPr>
        <w:fldChar w:fldCharType="end"/>
      </w:r>
      <w:r w:rsidRPr="00546F69">
        <w:rPr>
          <w:lang w:val="de-AT"/>
        </w:rPr>
        <w:t xml:space="preserve">“ hat das Projektteam außerdem eine Online-Anwendung entwickelt, die Migration und Mobilität in Europa anschaulich aufbereitet. Sie umfasst Daten aus zehn Ländern, darunter Österreich, und deckt abhängig vom jeweiligen Land einen Zeitraum von bis zu drei Jahrzehnten ab. Eine erste Auswertung für Österreich zeigt, dass vor allem Städte und gut erreichbare Regionen in ihrem Umland Bevölkerungszuwächse aufweisen, während abgelegenere Räume demografisch stärker unter Druck stehen. </w:t>
      </w:r>
    </w:p>
    <w:p w14:paraId="7AA5D01B" w14:textId="77777777" w:rsidR="00546F69" w:rsidRPr="00546F69" w:rsidRDefault="00546F69" w:rsidP="00546F69">
      <w:pPr>
        <w:spacing w:line="276" w:lineRule="auto"/>
        <w:ind w:left="709"/>
        <w:rPr>
          <w:lang w:val="de-AT"/>
        </w:rPr>
      </w:pPr>
      <w:r w:rsidRPr="00546F69">
        <w:rPr>
          <w:lang w:val="de-AT"/>
        </w:rPr>
        <w:t>Besonders deutlich zeigt sich diese Entwicklung im Raum Wien–Niederösterreich. Wien bleibt ein zentrales Ziel für Ausbildung, Arbeit und internationale Zuwanderung, zugleich ziehen viele Menschen aus der Stadt in das Umland – vor allem nach Niederösterreich und in geringerem Maß auch in gut erreichbare Teile des Burgenlands. Damit lassen sich für diesen Raum zwei Entwicklungen unterscheiden: Einerseits ziehen viele Menschen aus Wien aufs Land, andererseits wächst Wien weiterhin stark durch Zuzug aus dem Ausland.</w:t>
      </w:r>
    </w:p>
    <w:p w14:paraId="2EB464E4" w14:textId="77777777" w:rsidR="00546F69" w:rsidRPr="00546F69" w:rsidRDefault="00546F69" w:rsidP="00546F69">
      <w:pPr>
        <w:spacing w:before="120" w:after="120" w:line="276" w:lineRule="auto"/>
        <w:ind w:left="709"/>
        <w:rPr>
          <w:b/>
          <w:bCs/>
          <w:lang w:val="de-AT"/>
        </w:rPr>
      </w:pPr>
      <w:r w:rsidRPr="00546F69">
        <w:rPr>
          <w:b/>
          <w:bCs/>
          <w:lang w:val="de-AT"/>
        </w:rPr>
        <w:t xml:space="preserve">Perspektiven für Europas ländliche Regionen </w:t>
      </w:r>
    </w:p>
    <w:p w14:paraId="598F5A50" w14:textId="77777777" w:rsidR="00546F69" w:rsidRDefault="00546F69" w:rsidP="00546F69">
      <w:pPr>
        <w:spacing w:line="276" w:lineRule="auto"/>
        <w:ind w:left="709"/>
        <w:rPr>
          <w:lang w:val="de-AT"/>
        </w:rPr>
      </w:pPr>
      <w:r w:rsidRPr="00546F69">
        <w:rPr>
          <w:lang w:val="de-AT"/>
        </w:rPr>
        <w:t xml:space="preserve">RURALITIC setzt methodisch auf einen interdisziplinären Ansatz, der Geografie, Soziologie, Ökonomie und Politikwissenschaft verbindet. Ethnografische Fallstudien werden dabei mit quantitativen Analysen, ökonometrischer Modellierung und räumlichen Projektionen verknüpft. Ziel ist es, Entwicklungen nicht nur zu beschreiben, sondern eine belastbare Grundlage für politische Entscheidungen zu schaffen – damit etwa Förderinstrumente, Infrastrukturprogramme und Integrationsmaßnahmen gezielter gestaltet werden können. </w:t>
      </w:r>
      <w:r w:rsidRPr="00546F69">
        <w:rPr>
          <w:lang w:val="de-AT"/>
        </w:rPr>
        <w:lastRenderedPageBreak/>
        <w:t xml:space="preserve">„Wir streben an, politische Handlungsempfehlungen zu entwickeln, die der Vielfalt ländlicher Räume gerecht werden und langfristig eine Neuausrichtung weg von pauschalen hin zu differenzierten, ortsspezifischen Strategien fördern“, fasst Rössl-Grobbauer die Zielsetzung des Projekts zusammen. </w:t>
      </w:r>
    </w:p>
    <w:p w14:paraId="0DF464D7" w14:textId="77777777" w:rsidR="00546F69" w:rsidRDefault="00546F69" w:rsidP="00546F69">
      <w:pPr>
        <w:spacing w:line="276" w:lineRule="auto"/>
        <w:ind w:left="709"/>
        <w:rPr>
          <w:lang w:val="de-AT"/>
        </w:rPr>
      </w:pPr>
    </w:p>
    <w:p w14:paraId="3782251E" w14:textId="29395812" w:rsidR="00546F69" w:rsidRPr="001566B4" w:rsidRDefault="00546F69" w:rsidP="00546F69">
      <w:pPr>
        <w:spacing w:line="276" w:lineRule="auto"/>
        <w:ind w:left="709"/>
        <w:rPr>
          <w:b/>
          <w:bCs/>
        </w:rPr>
      </w:pPr>
      <w:proofErr w:type="spellStart"/>
      <w:r w:rsidRPr="001566B4">
        <w:rPr>
          <w:b/>
          <w:bCs/>
        </w:rPr>
        <w:t>Projektinformation</w:t>
      </w:r>
      <w:proofErr w:type="spellEnd"/>
      <w:r w:rsidRPr="001566B4">
        <w:rPr>
          <w:b/>
          <w:bCs/>
        </w:rPr>
        <w:t>:</w:t>
      </w:r>
    </w:p>
    <w:p w14:paraId="4967E4EF" w14:textId="77777777" w:rsidR="00546F69" w:rsidRPr="001566B4" w:rsidRDefault="00546F69" w:rsidP="00546F69">
      <w:pPr>
        <w:spacing w:line="276" w:lineRule="auto"/>
        <w:ind w:left="709"/>
      </w:pPr>
    </w:p>
    <w:p w14:paraId="55A8B0F4" w14:textId="77777777" w:rsidR="00546F69" w:rsidRPr="00546F69" w:rsidRDefault="00546F69" w:rsidP="00546F69">
      <w:pPr>
        <w:spacing w:after="120" w:line="276" w:lineRule="auto"/>
        <w:ind w:left="709"/>
      </w:pPr>
      <w:r w:rsidRPr="00546F69">
        <w:rPr>
          <w:b/>
          <w:bCs/>
        </w:rPr>
        <w:t>Titel:</w:t>
      </w:r>
      <w:r w:rsidRPr="00546F69">
        <w:t xml:space="preserve"> „Rural Revival: A Life in the Inspirational Countryside“, Acronym: RURALITIC</w:t>
      </w:r>
    </w:p>
    <w:p w14:paraId="439951F0" w14:textId="77777777" w:rsidR="00546F69" w:rsidRPr="00546F69" w:rsidRDefault="00546F69" w:rsidP="00546F69">
      <w:pPr>
        <w:spacing w:after="120" w:line="276" w:lineRule="auto"/>
        <w:ind w:left="709"/>
        <w:rPr>
          <w:lang w:val="de-AT"/>
        </w:rPr>
      </w:pPr>
      <w:r w:rsidRPr="00546F69">
        <w:rPr>
          <w:b/>
          <w:bCs/>
          <w:lang w:val="de-AT"/>
        </w:rPr>
        <w:t>Fördergeber:</w:t>
      </w:r>
      <w:r w:rsidRPr="00546F69">
        <w:rPr>
          <w:lang w:val="de-AT"/>
        </w:rPr>
        <w:t xml:space="preserve"> EU; Horizon Europe, HORIZON-CL6-2024-COMMUNITIES-01-2 </w:t>
      </w:r>
    </w:p>
    <w:p w14:paraId="6BE94119" w14:textId="77777777" w:rsidR="00546F69" w:rsidRPr="00546F69" w:rsidRDefault="00546F69" w:rsidP="00546F69">
      <w:pPr>
        <w:spacing w:after="120" w:line="276" w:lineRule="auto"/>
        <w:ind w:left="709"/>
        <w:rPr>
          <w:lang w:val="de-AT"/>
        </w:rPr>
      </w:pPr>
      <w:r w:rsidRPr="00546F69">
        <w:rPr>
          <w:b/>
          <w:bCs/>
          <w:lang w:val="de-AT"/>
        </w:rPr>
        <w:t>Laufzeit:</w:t>
      </w:r>
      <w:r w:rsidRPr="00546F69">
        <w:rPr>
          <w:lang w:val="de-AT"/>
        </w:rPr>
        <w:t xml:space="preserve"> 01.01.2025- 31.12.2028</w:t>
      </w:r>
    </w:p>
    <w:p w14:paraId="6E733EE9" w14:textId="77777777" w:rsidR="00546F69" w:rsidRPr="00546F69" w:rsidRDefault="00546F69" w:rsidP="00546F69">
      <w:pPr>
        <w:spacing w:after="120" w:line="276" w:lineRule="auto"/>
        <w:ind w:left="709"/>
        <w:rPr>
          <w:lang w:val="de-AT"/>
        </w:rPr>
      </w:pPr>
      <w:r w:rsidRPr="00546F69">
        <w:rPr>
          <w:b/>
          <w:bCs/>
          <w:lang w:val="de-AT"/>
        </w:rPr>
        <w:t>Projektverantwortlich für die Universität für Weiterbildung Krems:</w:t>
      </w:r>
      <w:r w:rsidRPr="00546F69">
        <w:rPr>
          <w:lang w:val="de-AT"/>
        </w:rPr>
        <w:t xml:space="preserve"> Mag. Dr. Lydia Theresia Rössl-Grobbauer</w:t>
      </w:r>
    </w:p>
    <w:p w14:paraId="564160F6" w14:textId="77777777" w:rsidR="00546F69" w:rsidRPr="00546F69" w:rsidRDefault="00546F69" w:rsidP="00546F69">
      <w:pPr>
        <w:spacing w:after="120" w:line="276" w:lineRule="auto"/>
        <w:ind w:left="709"/>
        <w:rPr>
          <w:lang w:val="de-AT"/>
        </w:rPr>
      </w:pPr>
      <w:r w:rsidRPr="00546F69">
        <w:rPr>
          <w:b/>
          <w:bCs/>
          <w:lang w:val="de-AT"/>
        </w:rPr>
        <w:t>Projektkoordinator:</w:t>
      </w:r>
      <w:r w:rsidRPr="00546F69">
        <w:rPr>
          <w:lang w:val="de-AT"/>
        </w:rPr>
        <w:t xml:space="preserve"> Institut national de </w:t>
      </w:r>
      <w:proofErr w:type="spellStart"/>
      <w:r w:rsidRPr="00546F69">
        <w:rPr>
          <w:lang w:val="de-AT"/>
        </w:rPr>
        <w:t>recherche</w:t>
      </w:r>
      <w:proofErr w:type="spellEnd"/>
      <w:r w:rsidRPr="00546F69">
        <w:rPr>
          <w:lang w:val="de-AT"/>
        </w:rPr>
        <w:t xml:space="preserve"> </w:t>
      </w:r>
      <w:proofErr w:type="spellStart"/>
      <w:r w:rsidRPr="00546F69">
        <w:rPr>
          <w:lang w:val="de-AT"/>
        </w:rPr>
        <w:t>pour</w:t>
      </w:r>
      <w:proofErr w:type="spellEnd"/>
      <w:r w:rsidRPr="00546F69">
        <w:rPr>
          <w:lang w:val="de-AT"/>
        </w:rPr>
        <w:t xml:space="preserve"> </w:t>
      </w:r>
      <w:proofErr w:type="spellStart"/>
      <w:r w:rsidRPr="00546F69">
        <w:rPr>
          <w:lang w:val="de-AT"/>
        </w:rPr>
        <w:t>l’agriculture</w:t>
      </w:r>
      <w:proofErr w:type="spellEnd"/>
      <w:r w:rsidRPr="00546F69">
        <w:rPr>
          <w:lang w:val="de-AT"/>
        </w:rPr>
        <w:t xml:space="preserve">, </w:t>
      </w:r>
      <w:proofErr w:type="spellStart"/>
      <w:r w:rsidRPr="00546F69">
        <w:rPr>
          <w:lang w:val="de-AT"/>
        </w:rPr>
        <w:t>l’alimentation</w:t>
      </w:r>
      <w:proofErr w:type="spellEnd"/>
      <w:r w:rsidRPr="00546F69">
        <w:rPr>
          <w:lang w:val="de-AT"/>
        </w:rPr>
        <w:t xml:space="preserve"> et </w:t>
      </w:r>
      <w:proofErr w:type="spellStart"/>
      <w:r w:rsidRPr="00546F69">
        <w:rPr>
          <w:lang w:val="de-AT"/>
        </w:rPr>
        <w:t>l’environnement</w:t>
      </w:r>
      <w:proofErr w:type="spellEnd"/>
      <w:r w:rsidRPr="00546F69">
        <w:rPr>
          <w:lang w:val="de-AT"/>
        </w:rPr>
        <w:t xml:space="preserve"> (INRAE), Frankreich</w:t>
      </w:r>
    </w:p>
    <w:p w14:paraId="17AD2FC3" w14:textId="77777777" w:rsidR="00546F69" w:rsidRDefault="00546F69" w:rsidP="00546F69">
      <w:pPr>
        <w:spacing w:line="276" w:lineRule="auto"/>
        <w:ind w:left="709"/>
        <w:rPr>
          <w:lang w:val="de-AT"/>
        </w:rPr>
      </w:pPr>
    </w:p>
    <w:p w14:paraId="28E47B30" w14:textId="77777777" w:rsidR="00546F69" w:rsidRDefault="00546F69" w:rsidP="00546F69">
      <w:pPr>
        <w:spacing w:line="276" w:lineRule="auto"/>
        <w:ind w:left="709"/>
        <w:rPr>
          <w:lang w:val="de-AT"/>
        </w:rPr>
      </w:pPr>
    </w:p>
    <w:p w14:paraId="7DD1323E" w14:textId="77777777" w:rsidR="00546F69" w:rsidRDefault="00546F69" w:rsidP="00546F69">
      <w:pPr>
        <w:spacing w:line="276" w:lineRule="auto"/>
        <w:ind w:left="709"/>
        <w:rPr>
          <w:b/>
          <w:bCs/>
          <w:lang w:val="de-AT"/>
        </w:rPr>
      </w:pPr>
      <w:r w:rsidRPr="00546F69">
        <w:rPr>
          <w:b/>
          <w:bCs/>
          <w:lang w:val="de-AT"/>
        </w:rPr>
        <w:t>Weitere Informationen:</w:t>
      </w:r>
    </w:p>
    <w:p w14:paraId="23D0AB85" w14:textId="4F6B82BD" w:rsidR="00546F69" w:rsidRPr="00546F69" w:rsidRDefault="00546F69" w:rsidP="00546F69">
      <w:pPr>
        <w:spacing w:line="276" w:lineRule="auto"/>
        <w:ind w:left="709"/>
        <w:rPr>
          <w:b/>
          <w:bCs/>
          <w:lang w:val="de-AT"/>
        </w:rPr>
      </w:pPr>
      <w:r w:rsidRPr="00546F69">
        <w:rPr>
          <w:lang w:val="de-AT"/>
        </w:rPr>
        <w:t>Projektwebsite</w:t>
      </w:r>
      <w:r w:rsidRPr="00546F69">
        <w:rPr>
          <w:b/>
          <w:bCs/>
          <w:lang w:val="de-AT"/>
        </w:rPr>
        <w:t xml:space="preserve"> </w:t>
      </w:r>
      <w:hyperlink r:id="rId8" w:history="1">
        <w:r w:rsidRPr="00546F69">
          <w:rPr>
            <w:rStyle w:val="Hyperlink"/>
            <w:lang w:val="de-AT"/>
          </w:rPr>
          <w:t>https://www.ruralitic.eu/</w:t>
        </w:r>
      </w:hyperlink>
    </w:p>
    <w:p w14:paraId="79C9CE67" w14:textId="5B3D4A5B" w:rsidR="00546F69" w:rsidRPr="00546F69" w:rsidRDefault="00546F69" w:rsidP="0094204C">
      <w:pPr>
        <w:spacing w:line="276" w:lineRule="auto"/>
        <w:ind w:left="709"/>
      </w:pPr>
      <w:r w:rsidRPr="00546F69">
        <w:t xml:space="preserve">Online-Tool </w:t>
      </w:r>
      <w:proofErr w:type="spellStart"/>
      <w:r w:rsidRPr="00546F69">
        <w:t>PopFlows</w:t>
      </w:r>
      <w:proofErr w:type="spellEnd"/>
      <w:r w:rsidRPr="00546F69">
        <w:t xml:space="preserve"> </w:t>
      </w:r>
      <w:hyperlink r:id="rId9" w:history="1">
        <w:r w:rsidRPr="001A0269">
          <w:rPr>
            <w:rStyle w:val="Hyperlink"/>
          </w:rPr>
          <w:t>https://popflows.ruralitic.eu/</w:t>
        </w:r>
      </w:hyperlink>
      <w:r>
        <w:t xml:space="preserve"> </w:t>
      </w:r>
    </w:p>
    <w:p w14:paraId="0CF40F2A" w14:textId="77777777" w:rsidR="00546F69" w:rsidRPr="00546F69" w:rsidRDefault="00546F69" w:rsidP="0094204C">
      <w:pPr>
        <w:spacing w:line="276" w:lineRule="auto"/>
        <w:ind w:left="709"/>
      </w:pPr>
    </w:p>
    <w:p w14:paraId="4E594C43" w14:textId="77777777" w:rsidR="00546F69" w:rsidRPr="00546F69" w:rsidRDefault="00546F69" w:rsidP="0094204C">
      <w:pPr>
        <w:spacing w:line="276" w:lineRule="auto"/>
        <w:ind w:left="709"/>
      </w:pPr>
    </w:p>
    <w:p w14:paraId="7DB8E9A5" w14:textId="77777777" w:rsidR="0094204C" w:rsidRPr="001566B4" w:rsidRDefault="0094204C" w:rsidP="0094204C">
      <w:pPr>
        <w:spacing w:line="276" w:lineRule="auto"/>
        <w:ind w:left="709"/>
        <w:rPr>
          <w:b/>
          <w:bCs/>
          <w:lang w:val="de-AT"/>
        </w:rPr>
      </w:pPr>
      <w:r w:rsidRPr="001566B4">
        <w:rPr>
          <w:b/>
          <w:bCs/>
          <w:lang w:val="de-AT"/>
        </w:rPr>
        <w:t>Rückfragen</w:t>
      </w:r>
    </w:p>
    <w:p w14:paraId="75D37D20" w14:textId="77777777" w:rsidR="00546F69" w:rsidRPr="001566B4" w:rsidRDefault="00546F69" w:rsidP="00546F69">
      <w:pPr>
        <w:spacing w:line="276" w:lineRule="auto"/>
        <w:ind w:left="709"/>
        <w:rPr>
          <w:lang w:val="de-AT"/>
        </w:rPr>
      </w:pPr>
      <w:proofErr w:type="spellStart"/>
      <w:r w:rsidRPr="001566B4">
        <w:rPr>
          <w:lang w:val="de-AT"/>
        </w:rPr>
        <w:t>Mag.a</w:t>
      </w:r>
      <w:proofErr w:type="spellEnd"/>
      <w:r w:rsidRPr="001566B4">
        <w:rPr>
          <w:lang w:val="de-AT"/>
        </w:rPr>
        <w:t xml:space="preserve"> Dr.in Lydia Theresia Rössl-Grobbauer</w:t>
      </w:r>
    </w:p>
    <w:p w14:paraId="090B6D1E" w14:textId="613B234D" w:rsidR="0094204C" w:rsidRPr="00546F69" w:rsidRDefault="00546F69" w:rsidP="00546F69">
      <w:pPr>
        <w:spacing w:line="276" w:lineRule="auto"/>
        <w:ind w:left="709"/>
        <w:rPr>
          <w:lang w:val="de-AT"/>
        </w:rPr>
      </w:pPr>
      <w:proofErr w:type="spellStart"/>
      <w:r w:rsidRPr="00546F69">
        <w:rPr>
          <w:lang w:val="de-AT"/>
        </w:rPr>
        <w:t>Deaprtment</w:t>
      </w:r>
      <w:proofErr w:type="spellEnd"/>
      <w:r w:rsidRPr="00546F69">
        <w:rPr>
          <w:lang w:val="de-AT"/>
        </w:rPr>
        <w:t xml:space="preserve"> für Migration und G</w:t>
      </w:r>
      <w:r>
        <w:rPr>
          <w:lang w:val="de-AT"/>
        </w:rPr>
        <w:t>lobalisierung</w:t>
      </w:r>
    </w:p>
    <w:p w14:paraId="1665C0BD" w14:textId="77777777" w:rsidR="0094204C" w:rsidRPr="0094204C" w:rsidRDefault="0094204C" w:rsidP="0094204C">
      <w:pPr>
        <w:spacing w:line="276" w:lineRule="auto"/>
        <w:ind w:left="709"/>
        <w:rPr>
          <w:lang w:val="de-AT"/>
        </w:rPr>
      </w:pPr>
      <w:r w:rsidRPr="0094204C">
        <w:rPr>
          <w:lang w:val="de-AT"/>
        </w:rPr>
        <w:t>Universität für Weiterbildung Krems</w:t>
      </w:r>
    </w:p>
    <w:p w14:paraId="589FC5E9" w14:textId="1ED79C3A" w:rsidR="0094204C" w:rsidRPr="0094204C" w:rsidRDefault="0094204C" w:rsidP="0094204C">
      <w:pPr>
        <w:spacing w:line="276" w:lineRule="auto"/>
        <w:ind w:left="709"/>
        <w:rPr>
          <w:lang w:val="de-AT"/>
        </w:rPr>
      </w:pPr>
      <w:r w:rsidRPr="0094204C">
        <w:rPr>
          <w:lang w:val="de-AT"/>
        </w:rPr>
        <w:t xml:space="preserve">Tel.: </w:t>
      </w:r>
      <w:r w:rsidR="00546F69">
        <w:rPr>
          <w:lang w:val="de-AT"/>
        </w:rPr>
        <w:t>+43 2732 893-2420</w:t>
      </w:r>
    </w:p>
    <w:p w14:paraId="04785EC7" w14:textId="7850D988" w:rsidR="0094204C" w:rsidRPr="005C1285" w:rsidRDefault="0094204C" w:rsidP="0094204C">
      <w:pPr>
        <w:spacing w:line="276" w:lineRule="auto"/>
        <w:ind w:left="709"/>
        <w:rPr>
          <w:lang w:val="de-AT"/>
        </w:rPr>
      </w:pPr>
      <w:r w:rsidRPr="0094204C">
        <w:rPr>
          <w:lang w:val="de-AT"/>
        </w:rPr>
        <w:t xml:space="preserve">E-Mail: </w:t>
      </w:r>
      <w:r w:rsidR="00546F69">
        <w:rPr>
          <w:lang w:val="de-AT"/>
        </w:rPr>
        <w:t>lydia.roessl@donau-uni.ac.at</w:t>
      </w:r>
    </w:p>
    <w:sectPr w:rsidR="0094204C" w:rsidRPr="005C1285"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8666A" w14:textId="77777777" w:rsidR="004B5B75" w:rsidRDefault="004B5B75" w:rsidP="00840BEC">
      <w:r>
        <w:separator/>
      </w:r>
    </w:p>
  </w:endnote>
  <w:endnote w:type="continuationSeparator" w:id="0">
    <w:p w14:paraId="3423B89E" w14:textId="77777777" w:rsidR="004B5B75" w:rsidRDefault="004B5B75" w:rsidP="00840BEC">
      <w:r>
        <w:continuationSeparator/>
      </w:r>
    </w:p>
  </w:endnote>
  <w:endnote w:type="continuationNotice" w:id="1">
    <w:p w14:paraId="7B06304B" w14:textId="77777777" w:rsidR="004B5B75" w:rsidRDefault="004B5B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Arial"/>
    <w:charset w:val="00"/>
    <w:family w:val="swiss"/>
    <w:pitch w:val="variable"/>
    <w:sig w:usb0="80000287" w:usb1="00000000" w:usb2="00000000" w:usb3="00000000" w:csb0="0000000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5C5DA" w14:textId="77777777" w:rsidR="009013FC" w:rsidRDefault="00726476" w:rsidP="00726476">
    <w:pPr>
      <w:pStyle w:val="Fuzeile"/>
      <w:ind w:left="-1133" w:right="-1417"/>
    </w:pPr>
    <w:r>
      <w:rPr>
        <w:noProof/>
        <w:lang w:val="de-AT" w:eastAsia="de-AT"/>
      </w:rPr>
      <w:drawing>
        <wp:inline distT="0" distB="0" distL="0" distR="0" wp14:anchorId="60F33628" wp14:editId="6D71795D">
          <wp:extent cx="7534275" cy="9750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407785" w14:textId="77777777" w:rsidR="004B5B75" w:rsidRDefault="004B5B75" w:rsidP="00840BEC">
      <w:r>
        <w:separator/>
      </w:r>
    </w:p>
  </w:footnote>
  <w:footnote w:type="continuationSeparator" w:id="0">
    <w:p w14:paraId="22D2E872" w14:textId="77777777" w:rsidR="004B5B75" w:rsidRDefault="004B5B75" w:rsidP="00840BEC">
      <w:r>
        <w:continuationSeparator/>
      </w:r>
    </w:p>
  </w:footnote>
  <w:footnote w:type="continuationNotice" w:id="1">
    <w:p w14:paraId="09763FA1" w14:textId="77777777" w:rsidR="004B5B75" w:rsidRDefault="004B5B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81ADD" w14:textId="77777777" w:rsidR="00D570F7" w:rsidRDefault="00D570F7" w:rsidP="00D570F7">
    <w:pPr>
      <w:ind w:left="-1133"/>
      <w:jc w:val="right"/>
    </w:pPr>
  </w:p>
  <w:p w14:paraId="798B4F5F" w14:textId="77777777" w:rsidR="00D570F7" w:rsidRDefault="00D570F7" w:rsidP="00D570F7">
    <w:pPr>
      <w:ind w:left="-1133"/>
      <w:jc w:val="right"/>
    </w:pPr>
  </w:p>
  <w:p w14:paraId="7070ED77" w14:textId="77777777" w:rsidR="00D570F7" w:rsidRDefault="00D570F7" w:rsidP="00D570F7">
    <w:pPr>
      <w:ind w:left="-1133"/>
      <w:jc w:val="right"/>
    </w:pPr>
  </w:p>
  <w:p w14:paraId="3752D51C" w14:textId="77777777" w:rsidR="00840BEC" w:rsidRPr="00D776C7" w:rsidRDefault="00D570F7" w:rsidP="00D570F7">
    <w:pPr>
      <w:ind w:left="-1133"/>
      <w:jc w:val="right"/>
    </w:pPr>
    <w:r>
      <w:rPr>
        <w:noProof/>
        <w:lang w:val="de-AT" w:eastAsia="de-AT"/>
      </w:rPr>
      <w:drawing>
        <wp:inline distT="0" distB="0" distL="0" distR="0" wp14:anchorId="2A4D96A2" wp14:editId="7D9890AD">
          <wp:extent cx="1957070" cy="738036"/>
          <wp:effectExtent l="0" t="0" r="5080" b="5080"/>
          <wp:docPr id="28" name="Picture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71734CB"/>
    <w:multiLevelType w:val="hybridMultilevel"/>
    <w:tmpl w:val="3F50594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428B1CA0"/>
    <w:multiLevelType w:val="hybridMultilevel"/>
    <w:tmpl w:val="6652F542"/>
    <w:lvl w:ilvl="0" w:tplc="20FA6260">
      <w:numFmt w:val="bullet"/>
      <w:lvlText w:val="•"/>
      <w:lvlJc w:val="left"/>
      <w:pPr>
        <w:ind w:left="1429" w:hanging="720"/>
      </w:pPr>
      <w:rPr>
        <w:rFonts w:ascii="Univers" w:eastAsiaTheme="minorHAnsi" w:hAnsi="Univers" w:cs="Times New Roman" w:hint="default"/>
      </w:rPr>
    </w:lvl>
    <w:lvl w:ilvl="1" w:tplc="0C070003" w:tentative="1">
      <w:start w:val="1"/>
      <w:numFmt w:val="bullet"/>
      <w:lvlText w:val="o"/>
      <w:lvlJc w:val="left"/>
      <w:pPr>
        <w:ind w:left="1789" w:hanging="360"/>
      </w:pPr>
      <w:rPr>
        <w:rFonts w:ascii="Courier New" w:hAnsi="Courier New" w:cs="Courier New" w:hint="default"/>
      </w:rPr>
    </w:lvl>
    <w:lvl w:ilvl="2" w:tplc="0C070005" w:tentative="1">
      <w:start w:val="1"/>
      <w:numFmt w:val="bullet"/>
      <w:lvlText w:val=""/>
      <w:lvlJc w:val="left"/>
      <w:pPr>
        <w:ind w:left="2509" w:hanging="360"/>
      </w:pPr>
      <w:rPr>
        <w:rFonts w:ascii="Wingdings" w:hAnsi="Wingdings" w:hint="default"/>
      </w:rPr>
    </w:lvl>
    <w:lvl w:ilvl="3" w:tplc="0C070001" w:tentative="1">
      <w:start w:val="1"/>
      <w:numFmt w:val="bullet"/>
      <w:lvlText w:val=""/>
      <w:lvlJc w:val="left"/>
      <w:pPr>
        <w:ind w:left="3229" w:hanging="360"/>
      </w:pPr>
      <w:rPr>
        <w:rFonts w:ascii="Symbol" w:hAnsi="Symbol" w:hint="default"/>
      </w:rPr>
    </w:lvl>
    <w:lvl w:ilvl="4" w:tplc="0C070003" w:tentative="1">
      <w:start w:val="1"/>
      <w:numFmt w:val="bullet"/>
      <w:lvlText w:val="o"/>
      <w:lvlJc w:val="left"/>
      <w:pPr>
        <w:ind w:left="3949" w:hanging="360"/>
      </w:pPr>
      <w:rPr>
        <w:rFonts w:ascii="Courier New" w:hAnsi="Courier New" w:cs="Courier New" w:hint="default"/>
      </w:rPr>
    </w:lvl>
    <w:lvl w:ilvl="5" w:tplc="0C070005" w:tentative="1">
      <w:start w:val="1"/>
      <w:numFmt w:val="bullet"/>
      <w:lvlText w:val=""/>
      <w:lvlJc w:val="left"/>
      <w:pPr>
        <w:ind w:left="4669" w:hanging="360"/>
      </w:pPr>
      <w:rPr>
        <w:rFonts w:ascii="Wingdings" w:hAnsi="Wingdings" w:hint="default"/>
      </w:rPr>
    </w:lvl>
    <w:lvl w:ilvl="6" w:tplc="0C070001" w:tentative="1">
      <w:start w:val="1"/>
      <w:numFmt w:val="bullet"/>
      <w:lvlText w:val=""/>
      <w:lvlJc w:val="left"/>
      <w:pPr>
        <w:ind w:left="5389" w:hanging="360"/>
      </w:pPr>
      <w:rPr>
        <w:rFonts w:ascii="Symbol" w:hAnsi="Symbol" w:hint="default"/>
      </w:rPr>
    </w:lvl>
    <w:lvl w:ilvl="7" w:tplc="0C070003" w:tentative="1">
      <w:start w:val="1"/>
      <w:numFmt w:val="bullet"/>
      <w:lvlText w:val="o"/>
      <w:lvlJc w:val="left"/>
      <w:pPr>
        <w:ind w:left="6109" w:hanging="360"/>
      </w:pPr>
      <w:rPr>
        <w:rFonts w:ascii="Courier New" w:hAnsi="Courier New" w:cs="Courier New" w:hint="default"/>
      </w:rPr>
    </w:lvl>
    <w:lvl w:ilvl="8" w:tplc="0C070005" w:tentative="1">
      <w:start w:val="1"/>
      <w:numFmt w:val="bullet"/>
      <w:lvlText w:val=""/>
      <w:lvlJc w:val="left"/>
      <w:pPr>
        <w:ind w:left="6829" w:hanging="360"/>
      </w:pPr>
      <w:rPr>
        <w:rFonts w:ascii="Wingdings" w:hAnsi="Wingdings" w:hint="default"/>
      </w:rPr>
    </w:lvl>
  </w:abstractNum>
  <w:abstractNum w:abstractNumId="4"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5" w15:restartNumberingAfterBreak="0">
    <w:nsid w:val="48A06D8A"/>
    <w:multiLevelType w:val="hybridMultilevel"/>
    <w:tmpl w:val="9594E75E"/>
    <w:lvl w:ilvl="0" w:tplc="0C070005">
      <w:start w:val="1"/>
      <w:numFmt w:val="bullet"/>
      <w:lvlText w:val=""/>
      <w:lvlJc w:val="left"/>
      <w:pPr>
        <w:ind w:left="1429" w:hanging="720"/>
      </w:pPr>
      <w:rPr>
        <w:rFonts w:ascii="Wingdings" w:hAnsi="Wingding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6" w15:restartNumberingAfterBreak="0">
    <w:nsid w:val="5FE34F2A"/>
    <w:multiLevelType w:val="hybridMultilevel"/>
    <w:tmpl w:val="A4E8F15E"/>
    <w:lvl w:ilvl="0" w:tplc="0C070001">
      <w:start w:val="1"/>
      <w:numFmt w:val="bullet"/>
      <w:lvlText w:val=""/>
      <w:lvlJc w:val="left"/>
      <w:pPr>
        <w:ind w:left="1429" w:hanging="360"/>
      </w:pPr>
      <w:rPr>
        <w:rFonts w:ascii="Symbol" w:hAnsi="Symbol" w:hint="default"/>
      </w:rPr>
    </w:lvl>
    <w:lvl w:ilvl="1" w:tplc="0C070003" w:tentative="1">
      <w:start w:val="1"/>
      <w:numFmt w:val="bullet"/>
      <w:lvlText w:val="o"/>
      <w:lvlJc w:val="left"/>
      <w:pPr>
        <w:ind w:left="2149" w:hanging="360"/>
      </w:pPr>
      <w:rPr>
        <w:rFonts w:ascii="Courier New" w:hAnsi="Courier New" w:cs="Courier New" w:hint="default"/>
      </w:rPr>
    </w:lvl>
    <w:lvl w:ilvl="2" w:tplc="0C070005" w:tentative="1">
      <w:start w:val="1"/>
      <w:numFmt w:val="bullet"/>
      <w:lvlText w:val=""/>
      <w:lvlJc w:val="left"/>
      <w:pPr>
        <w:ind w:left="2869" w:hanging="360"/>
      </w:pPr>
      <w:rPr>
        <w:rFonts w:ascii="Wingdings" w:hAnsi="Wingdings" w:hint="default"/>
      </w:rPr>
    </w:lvl>
    <w:lvl w:ilvl="3" w:tplc="0C070001" w:tentative="1">
      <w:start w:val="1"/>
      <w:numFmt w:val="bullet"/>
      <w:lvlText w:val=""/>
      <w:lvlJc w:val="left"/>
      <w:pPr>
        <w:ind w:left="3589" w:hanging="360"/>
      </w:pPr>
      <w:rPr>
        <w:rFonts w:ascii="Symbol" w:hAnsi="Symbol" w:hint="default"/>
      </w:rPr>
    </w:lvl>
    <w:lvl w:ilvl="4" w:tplc="0C070003" w:tentative="1">
      <w:start w:val="1"/>
      <w:numFmt w:val="bullet"/>
      <w:lvlText w:val="o"/>
      <w:lvlJc w:val="left"/>
      <w:pPr>
        <w:ind w:left="4309" w:hanging="360"/>
      </w:pPr>
      <w:rPr>
        <w:rFonts w:ascii="Courier New" w:hAnsi="Courier New" w:cs="Courier New" w:hint="default"/>
      </w:rPr>
    </w:lvl>
    <w:lvl w:ilvl="5" w:tplc="0C070005" w:tentative="1">
      <w:start w:val="1"/>
      <w:numFmt w:val="bullet"/>
      <w:lvlText w:val=""/>
      <w:lvlJc w:val="left"/>
      <w:pPr>
        <w:ind w:left="5029" w:hanging="360"/>
      </w:pPr>
      <w:rPr>
        <w:rFonts w:ascii="Wingdings" w:hAnsi="Wingdings" w:hint="default"/>
      </w:rPr>
    </w:lvl>
    <w:lvl w:ilvl="6" w:tplc="0C070001" w:tentative="1">
      <w:start w:val="1"/>
      <w:numFmt w:val="bullet"/>
      <w:lvlText w:val=""/>
      <w:lvlJc w:val="left"/>
      <w:pPr>
        <w:ind w:left="5749" w:hanging="360"/>
      </w:pPr>
      <w:rPr>
        <w:rFonts w:ascii="Symbol" w:hAnsi="Symbol" w:hint="default"/>
      </w:rPr>
    </w:lvl>
    <w:lvl w:ilvl="7" w:tplc="0C070003" w:tentative="1">
      <w:start w:val="1"/>
      <w:numFmt w:val="bullet"/>
      <w:lvlText w:val="o"/>
      <w:lvlJc w:val="left"/>
      <w:pPr>
        <w:ind w:left="6469" w:hanging="360"/>
      </w:pPr>
      <w:rPr>
        <w:rFonts w:ascii="Courier New" w:hAnsi="Courier New" w:cs="Courier New" w:hint="default"/>
      </w:rPr>
    </w:lvl>
    <w:lvl w:ilvl="8" w:tplc="0C070005" w:tentative="1">
      <w:start w:val="1"/>
      <w:numFmt w:val="bullet"/>
      <w:lvlText w:val=""/>
      <w:lvlJc w:val="left"/>
      <w:pPr>
        <w:ind w:left="7189" w:hanging="360"/>
      </w:pPr>
      <w:rPr>
        <w:rFonts w:ascii="Wingdings" w:hAnsi="Wingdings" w:hint="default"/>
      </w:rPr>
    </w:lvl>
  </w:abstractNum>
  <w:abstractNum w:abstractNumId="7" w15:restartNumberingAfterBreak="0">
    <w:nsid w:val="7CE70A38"/>
    <w:multiLevelType w:val="hybridMultilevel"/>
    <w:tmpl w:val="1FD8F2CE"/>
    <w:lvl w:ilvl="0" w:tplc="0C070005">
      <w:start w:val="1"/>
      <w:numFmt w:val="bullet"/>
      <w:lvlText w:val=""/>
      <w:lvlJc w:val="left"/>
      <w:pPr>
        <w:ind w:left="1429" w:hanging="720"/>
      </w:pPr>
      <w:rPr>
        <w:rFonts w:ascii="Wingdings" w:hAnsi="Wingding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num w:numId="1" w16cid:durableId="933515077">
    <w:abstractNumId w:val="0"/>
  </w:num>
  <w:num w:numId="2" w16cid:durableId="524636314">
    <w:abstractNumId w:val="4"/>
  </w:num>
  <w:num w:numId="3" w16cid:durableId="679359339">
    <w:abstractNumId w:val="1"/>
  </w:num>
  <w:num w:numId="4" w16cid:durableId="453406140">
    <w:abstractNumId w:val="2"/>
  </w:num>
  <w:num w:numId="5" w16cid:durableId="31804249">
    <w:abstractNumId w:val="6"/>
  </w:num>
  <w:num w:numId="6" w16cid:durableId="1476995321">
    <w:abstractNumId w:val="3"/>
  </w:num>
  <w:num w:numId="7" w16cid:durableId="366417245">
    <w:abstractNumId w:val="5"/>
  </w:num>
  <w:num w:numId="8" w16cid:durableId="9246558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C63"/>
    <w:rsid w:val="00003C48"/>
    <w:rsid w:val="00007521"/>
    <w:rsid w:val="00013D68"/>
    <w:rsid w:val="000146AB"/>
    <w:rsid w:val="00016B1C"/>
    <w:rsid w:val="00016F00"/>
    <w:rsid w:val="00023C8C"/>
    <w:rsid w:val="0003436C"/>
    <w:rsid w:val="0003551F"/>
    <w:rsid w:val="00040A9E"/>
    <w:rsid w:val="00062A51"/>
    <w:rsid w:val="00062EA0"/>
    <w:rsid w:val="00066A3D"/>
    <w:rsid w:val="00075793"/>
    <w:rsid w:val="00081F3C"/>
    <w:rsid w:val="00082166"/>
    <w:rsid w:val="000829E2"/>
    <w:rsid w:val="00092CA6"/>
    <w:rsid w:val="00095333"/>
    <w:rsid w:val="00095B76"/>
    <w:rsid w:val="00095C63"/>
    <w:rsid w:val="000964A7"/>
    <w:rsid w:val="000A08CA"/>
    <w:rsid w:val="000A104F"/>
    <w:rsid w:val="000A3663"/>
    <w:rsid w:val="000A699F"/>
    <w:rsid w:val="000B1777"/>
    <w:rsid w:val="000B3080"/>
    <w:rsid w:val="000C0FD9"/>
    <w:rsid w:val="000C2F04"/>
    <w:rsid w:val="000C55A3"/>
    <w:rsid w:val="000D0325"/>
    <w:rsid w:val="000D0813"/>
    <w:rsid w:val="000D1053"/>
    <w:rsid w:val="000E0258"/>
    <w:rsid w:val="000E0666"/>
    <w:rsid w:val="000F00E0"/>
    <w:rsid w:val="000F28F6"/>
    <w:rsid w:val="000F2F16"/>
    <w:rsid w:val="000F4A28"/>
    <w:rsid w:val="001016BE"/>
    <w:rsid w:val="00105899"/>
    <w:rsid w:val="00123B21"/>
    <w:rsid w:val="001261A7"/>
    <w:rsid w:val="00146C23"/>
    <w:rsid w:val="00153CCF"/>
    <w:rsid w:val="00154A19"/>
    <w:rsid w:val="001566B4"/>
    <w:rsid w:val="001604D0"/>
    <w:rsid w:val="0016128C"/>
    <w:rsid w:val="00165A96"/>
    <w:rsid w:val="00173C0C"/>
    <w:rsid w:val="001758CC"/>
    <w:rsid w:val="00176BD6"/>
    <w:rsid w:val="00184650"/>
    <w:rsid w:val="0018682D"/>
    <w:rsid w:val="00187097"/>
    <w:rsid w:val="00187D42"/>
    <w:rsid w:val="00192D73"/>
    <w:rsid w:val="00195B06"/>
    <w:rsid w:val="0019643E"/>
    <w:rsid w:val="001A73D4"/>
    <w:rsid w:val="001A74EE"/>
    <w:rsid w:val="001B217B"/>
    <w:rsid w:val="001B64DD"/>
    <w:rsid w:val="001D2469"/>
    <w:rsid w:val="001E1BD2"/>
    <w:rsid w:val="001E6B7B"/>
    <w:rsid w:val="001F0B2C"/>
    <w:rsid w:val="001F25C6"/>
    <w:rsid w:val="001F7A74"/>
    <w:rsid w:val="0020464B"/>
    <w:rsid w:val="00204F39"/>
    <w:rsid w:val="00205527"/>
    <w:rsid w:val="00205573"/>
    <w:rsid w:val="00215656"/>
    <w:rsid w:val="0021E890"/>
    <w:rsid w:val="00220025"/>
    <w:rsid w:val="00222962"/>
    <w:rsid w:val="002313E4"/>
    <w:rsid w:val="00232C5C"/>
    <w:rsid w:val="00233CDF"/>
    <w:rsid w:val="00237C30"/>
    <w:rsid w:val="0024243E"/>
    <w:rsid w:val="0024476F"/>
    <w:rsid w:val="002451F8"/>
    <w:rsid w:val="002516B2"/>
    <w:rsid w:val="00253B49"/>
    <w:rsid w:val="002575F6"/>
    <w:rsid w:val="00263D17"/>
    <w:rsid w:val="002654A5"/>
    <w:rsid w:val="002716E0"/>
    <w:rsid w:val="00276FE1"/>
    <w:rsid w:val="0028658F"/>
    <w:rsid w:val="00290D26"/>
    <w:rsid w:val="002A0AAE"/>
    <w:rsid w:val="002A2A8B"/>
    <w:rsid w:val="002A3D9C"/>
    <w:rsid w:val="002A4A94"/>
    <w:rsid w:val="002B69E9"/>
    <w:rsid w:val="002B715B"/>
    <w:rsid w:val="002C78D9"/>
    <w:rsid w:val="002D232B"/>
    <w:rsid w:val="002D5E5C"/>
    <w:rsid w:val="002E1098"/>
    <w:rsid w:val="002E148A"/>
    <w:rsid w:val="002F545A"/>
    <w:rsid w:val="002F5B71"/>
    <w:rsid w:val="002F61A3"/>
    <w:rsid w:val="00311F0F"/>
    <w:rsid w:val="00312CF0"/>
    <w:rsid w:val="00321F7A"/>
    <w:rsid w:val="00322BEC"/>
    <w:rsid w:val="00323FFD"/>
    <w:rsid w:val="00324A67"/>
    <w:rsid w:val="00332B61"/>
    <w:rsid w:val="00334845"/>
    <w:rsid w:val="003359F8"/>
    <w:rsid w:val="00335AEF"/>
    <w:rsid w:val="00335F6D"/>
    <w:rsid w:val="00343FE5"/>
    <w:rsid w:val="00347D11"/>
    <w:rsid w:val="0035232E"/>
    <w:rsid w:val="00355AE7"/>
    <w:rsid w:val="00361E80"/>
    <w:rsid w:val="00363090"/>
    <w:rsid w:val="003666C6"/>
    <w:rsid w:val="00367CC8"/>
    <w:rsid w:val="003764E1"/>
    <w:rsid w:val="003833BA"/>
    <w:rsid w:val="00390BB1"/>
    <w:rsid w:val="0039110C"/>
    <w:rsid w:val="00391823"/>
    <w:rsid w:val="003A46BE"/>
    <w:rsid w:val="003A6C44"/>
    <w:rsid w:val="003A6DF6"/>
    <w:rsid w:val="003A7428"/>
    <w:rsid w:val="003B3DA8"/>
    <w:rsid w:val="003B7BB5"/>
    <w:rsid w:val="003F5514"/>
    <w:rsid w:val="004046DB"/>
    <w:rsid w:val="0040730C"/>
    <w:rsid w:val="00410985"/>
    <w:rsid w:val="0041246B"/>
    <w:rsid w:val="00413B41"/>
    <w:rsid w:val="0042438B"/>
    <w:rsid w:val="00425419"/>
    <w:rsid w:val="00434ADB"/>
    <w:rsid w:val="00440503"/>
    <w:rsid w:val="0044074F"/>
    <w:rsid w:val="00441BEF"/>
    <w:rsid w:val="004424C7"/>
    <w:rsid w:val="00443E63"/>
    <w:rsid w:val="00443FBE"/>
    <w:rsid w:val="0045059C"/>
    <w:rsid w:val="00453A03"/>
    <w:rsid w:val="00472302"/>
    <w:rsid w:val="004730B9"/>
    <w:rsid w:val="00474335"/>
    <w:rsid w:val="004744FA"/>
    <w:rsid w:val="00476F9B"/>
    <w:rsid w:val="00480B7E"/>
    <w:rsid w:val="004825E6"/>
    <w:rsid w:val="00482695"/>
    <w:rsid w:val="00485D0C"/>
    <w:rsid w:val="0049340B"/>
    <w:rsid w:val="00496FA6"/>
    <w:rsid w:val="004A053B"/>
    <w:rsid w:val="004A109E"/>
    <w:rsid w:val="004A186B"/>
    <w:rsid w:val="004A2D6E"/>
    <w:rsid w:val="004B14A5"/>
    <w:rsid w:val="004B5B75"/>
    <w:rsid w:val="004B663B"/>
    <w:rsid w:val="004B7BDB"/>
    <w:rsid w:val="004C2861"/>
    <w:rsid w:val="004D1792"/>
    <w:rsid w:val="004D40A6"/>
    <w:rsid w:val="004D4452"/>
    <w:rsid w:val="004D65F2"/>
    <w:rsid w:val="004D72D1"/>
    <w:rsid w:val="004E3806"/>
    <w:rsid w:val="004F1282"/>
    <w:rsid w:val="004F36A5"/>
    <w:rsid w:val="004F3CC9"/>
    <w:rsid w:val="004F5766"/>
    <w:rsid w:val="0050177B"/>
    <w:rsid w:val="0050342C"/>
    <w:rsid w:val="005046E9"/>
    <w:rsid w:val="0050571F"/>
    <w:rsid w:val="00525106"/>
    <w:rsid w:val="0053042D"/>
    <w:rsid w:val="00546F69"/>
    <w:rsid w:val="00546FD3"/>
    <w:rsid w:val="00550553"/>
    <w:rsid w:val="00555A66"/>
    <w:rsid w:val="005624BA"/>
    <w:rsid w:val="00563DA9"/>
    <w:rsid w:val="00571D30"/>
    <w:rsid w:val="005758B7"/>
    <w:rsid w:val="00576593"/>
    <w:rsid w:val="00576AA1"/>
    <w:rsid w:val="00580EEA"/>
    <w:rsid w:val="00583D0C"/>
    <w:rsid w:val="0058431D"/>
    <w:rsid w:val="005853A1"/>
    <w:rsid w:val="00591F02"/>
    <w:rsid w:val="005931A2"/>
    <w:rsid w:val="0059513C"/>
    <w:rsid w:val="005974C3"/>
    <w:rsid w:val="005C1285"/>
    <w:rsid w:val="005C6B21"/>
    <w:rsid w:val="005E2F6F"/>
    <w:rsid w:val="005E43ED"/>
    <w:rsid w:val="005E501E"/>
    <w:rsid w:val="005F05AD"/>
    <w:rsid w:val="005F2959"/>
    <w:rsid w:val="005F7D1C"/>
    <w:rsid w:val="00600ADD"/>
    <w:rsid w:val="00602763"/>
    <w:rsid w:val="00604074"/>
    <w:rsid w:val="0060513F"/>
    <w:rsid w:val="006139A1"/>
    <w:rsid w:val="00624B98"/>
    <w:rsid w:val="006341B1"/>
    <w:rsid w:val="00635C5C"/>
    <w:rsid w:val="006422FD"/>
    <w:rsid w:val="00647C39"/>
    <w:rsid w:val="00655A00"/>
    <w:rsid w:val="00661DEB"/>
    <w:rsid w:val="00670907"/>
    <w:rsid w:val="006779D7"/>
    <w:rsid w:val="0068371B"/>
    <w:rsid w:val="0068629C"/>
    <w:rsid w:val="006A03C7"/>
    <w:rsid w:val="006A5D18"/>
    <w:rsid w:val="006B1651"/>
    <w:rsid w:val="006B1C9E"/>
    <w:rsid w:val="006B3E46"/>
    <w:rsid w:val="006B5547"/>
    <w:rsid w:val="006C29DC"/>
    <w:rsid w:val="006D6503"/>
    <w:rsid w:val="006E4537"/>
    <w:rsid w:val="006E6C88"/>
    <w:rsid w:val="006F6803"/>
    <w:rsid w:val="00711818"/>
    <w:rsid w:val="00713C01"/>
    <w:rsid w:val="00726476"/>
    <w:rsid w:val="00735857"/>
    <w:rsid w:val="007426F3"/>
    <w:rsid w:val="00747C19"/>
    <w:rsid w:val="00747E35"/>
    <w:rsid w:val="00751E2D"/>
    <w:rsid w:val="00755431"/>
    <w:rsid w:val="007615A0"/>
    <w:rsid w:val="007670C3"/>
    <w:rsid w:val="00767E2D"/>
    <w:rsid w:val="00780DEC"/>
    <w:rsid w:val="007815AA"/>
    <w:rsid w:val="007824B1"/>
    <w:rsid w:val="00787F1D"/>
    <w:rsid w:val="00791A55"/>
    <w:rsid w:val="0079203A"/>
    <w:rsid w:val="007925B3"/>
    <w:rsid w:val="0079427C"/>
    <w:rsid w:val="007A2532"/>
    <w:rsid w:val="007B3992"/>
    <w:rsid w:val="007B5282"/>
    <w:rsid w:val="007D0555"/>
    <w:rsid w:val="007E1CFE"/>
    <w:rsid w:val="007F731A"/>
    <w:rsid w:val="00800291"/>
    <w:rsid w:val="00801EE5"/>
    <w:rsid w:val="00803E67"/>
    <w:rsid w:val="00805BE7"/>
    <w:rsid w:val="00806C7B"/>
    <w:rsid w:val="00807751"/>
    <w:rsid w:val="008200F1"/>
    <w:rsid w:val="00825DF6"/>
    <w:rsid w:val="008271FC"/>
    <w:rsid w:val="00827B3D"/>
    <w:rsid w:val="008311E6"/>
    <w:rsid w:val="00831732"/>
    <w:rsid w:val="00840BEC"/>
    <w:rsid w:val="00842B2D"/>
    <w:rsid w:val="00850006"/>
    <w:rsid w:val="00853CCA"/>
    <w:rsid w:val="008601FC"/>
    <w:rsid w:val="0086665A"/>
    <w:rsid w:val="008745AC"/>
    <w:rsid w:val="00877881"/>
    <w:rsid w:val="00885792"/>
    <w:rsid w:val="00887129"/>
    <w:rsid w:val="00891F92"/>
    <w:rsid w:val="0089336B"/>
    <w:rsid w:val="00894824"/>
    <w:rsid w:val="008A28C8"/>
    <w:rsid w:val="008A3167"/>
    <w:rsid w:val="008A3549"/>
    <w:rsid w:val="008A6F70"/>
    <w:rsid w:val="008A764F"/>
    <w:rsid w:val="008B1322"/>
    <w:rsid w:val="008D58C1"/>
    <w:rsid w:val="008D7EA0"/>
    <w:rsid w:val="008E31C6"/>
    <w:rsid w:val="008E376F"/>
    <w:rsid w:val="008E5204"/>
    <w:rsid w:val="008E7527"/>
    <w:rsid w:val="008F1F1A"/>
    <w:rsid w:val="008F2A59"/>
    <w:rsid w:val="008F6DE8"/>
    <w:rsid w:val="008F7CAD"/>
    <w:rsid w:val="00900DE2"/>
    <w:rsid w:val="009013FC"/>
    <w:rsid w:val="009017F6"/>
    <w:rsid w:val="0090592C"/>
    <w:rsid w:val="00911678"/>
    <w:rsid w:val="009130BA"/>
    <w:rsid w:val="00913EA6"/>
    <w:rsid w:val="00917717"/>
    <w:rsid w:val="00920F44"/>
    <w:rsid w:val="00925944"/>
    <w:rsid w:val="00934B61"/>
    <w:rsid w:val="00941D4B"/>
    <w:rsid w:val="0094204C"/>
    <w:rsid w:val="009430FC"/>
    <w:rsid w:val="0096109A"/>
    <w:rsid w:val="00963D1D"/>
    <w:rsid w:val="00966EE5"/>
    <w:rsid w:val="009835FD"/>
    <w:rsid w:val="00986188"/>
    <w:rsid w:val="00992664"/>
    <w:rsid w:val="00993B1E"/>
    <w:rsid w:val="009948BD"/>
    <w:rsid w:val="009A1209"/>
    <w:rsid w:val="009A1643"/>
    <w:rsid w:val="009A2A7A"/>
    <w:rsid w:val="009A4A58"/>
    <w:rsid w:val="009A708F"/>
    <w:rsid w:val="009B1E4C"/>
    <w:rsid w:val="009B4F70"/>
    <w:rsid w:val="009C1085"/>
    <w:rsid w:val="009D6DA0"/>
    <w:rsid w:val="009E06A8"/>
    <w:rsid w:val="009E4773"/>
    <w:rsid w:val="009F5955"/>
    <w:rsid w:val="009F6043"/>
    <w:rsid w:val="009F6199"/>
    <w:rsid w:val="00A102B2"/>
    <w:rsid w:val="00A11325"/>
    <w:rsid w:val="00A14A74"/>
    <w:rsid w:val="00A22476"/>
    <w:rsid w:val="00A23B74"/>
    <w:rsid w:val="00A23BB6"/>
    <w:rsid w:val="00A3372E"/>
    <w:rsid w:val="00A33C4B"/>
    <w:rsid w:val="00A35191"/>
    <w:rsid w:val="00A404CB"/>
    <w:rsid w:val="00A42FC2"/>
    <w:rsid w:val="00A43B34"/>
    <w:rsid w:val="00A462EA"/>
    <w:rsid w:val="00A53F04"/>
    <w:rsid w:val="00A61AB0"/>
    <w:rsid w:val="00A63E27"/>
    <w:rsid w:val="00A65E2E"/>
    <w:rsid w:val="00A77D81"/>
    <w:rsid w:val="00A82019"/>
    <w:rsid w:val="00A85AF9"/>
    <w:rsid w:val="00A86415"/>
    <w:rsid w:val="00A9204C"/>
    <w:rsid w:val="00A92B7F"/>
    <w:rsid w:val="00AA53E7"/>
    <w:rsid w:val="00AA604F"/>
    <w:rsid w:val="00AA7F7D"/>
    <w:rsid w:val="00AB5E86"/>
    <w:rsid w:val="00AC0E6E"/>
    <w:rsid w:val="00AC2013"/>
    <w:rsid w:val="00AC4887"/>
    <w:rsid w:val="00AD523C"/>
    <w:rsid w:val="00AF16F9"/>
    <w:rsid w:val="00AF6A4F"/>
    <w:rsid w:val="00AF70B6"/>
    <w:rsid w:val="00B01988"/>
    <w:rsid w:val="00B07AB1"/>
    <w:rsid w:val="00B30682"/>
    <w:rsid w:val="00B37A36"/>
    <w:rsid w:val="00B40783"/>
    <w:rsid w:val="00B40AAC"/>
    <w:rsid w:val="00B4213E"/>
    <w:rsid w:val="00B4306A"/>
    <w:rsid w:val="00B446CD"/>
    <w:rsid w:val="00B53541"/>
    <w:rsid w:val="00B55B40"/>
    <w:rsid w:val="00B617CB"/>
    <w:rsid w:val="00B64A03"/>
    <w:rsid w:val="00B71381"/>
    <w:rsid w:val="00B717FE"/>
    <w:rsid w:val="00B804EF"/>
    <w:rsid w:val="00B83FE2"/>
    <w:rsid w:val="00B85583"/>
    <w:rsid w:val="00B91B9D"/>
    <w:rsid w:val="00B95A55"/>
    <w:rsid w:val="00BB567D"/>
    <w:rsid w:val="00BC1641"/>
    <w:rsid w:val="00BC1E53"/>
    <w:rsid w:val="00BC2999"/>
    <w:rsid w:val="00BD2E9C"/>
    <w:rsid w:val="00BD53EE"/>
    <w:rsid w:val="00BF2009"/>
    <w:rsid w:val="00BF31F2"/>
    <w:rsid w:val="00C05890"/>
    <w:rsid w:val="00C071BA"/>
    <w:rsid w:val="00C106AE"/>
    <w:rsid w:val="00C117A2"/>
    <w:rsid w:val="00C1257B"/>
    <w:rsid w:val="00C126A9"/>
    <w:rsid w:val="00C13EF8"/>
    <w:rsid w:val="00C15424"/>
    <w:rsid w:val="00C1695B"/>
    <w:rsid w:val="00C232F3"/>
    <w:rsid w:val="00C23480"/>
    <w:rsid w:val="00C2572A"/>
    <w:rsid w:val="00C25F34"/>
    <w:rsid w:val="00C31044"/>
    <w:rsid w:val="00C4592E"/>
    <w:rsid w:val="00C52968"/>
    <w:rsid w:val="00C529CA"/>
    <w:rsid w:val="00C63A32"/>
    <w:rsid w:val="00C662F4"/>
    <w:rsid w:val="00C66F51"/>
    <w:rsid w:val="00C818B9"/>
    <w:rsid w:val="00C81A80"/>
    <w:rsid w:val="00C8404F"/>
    <w:rsid w:val="00C85060"/>
    <w:rsid w:val="00C92DAE"/>
    <w:rsid w:val="00C92EB5"/>
    <w:rsid w:val="00CA0EC9"/>
    <w:rsid w:val="00CA2DC6"/>
    <w:rsid w:val="00CA5CB4"/>
    <w:rsid w:val="00CA5DAE"/>
    <w:rsid w:val="00CA770D"/>
    <w:rsid w:val="00CA77C9"/>
    <w:rsid w:val="00CC4ADF"/>
    <w:rsid w:val="00CD0F05"/>
    <w:rsid w:val="00CD7046"/>
    <w:rsid w:val="00CE38D7"/>
    <w:rsid w:val="00CE4049"/>
    <w:rsid w:val="00CE6E26"/>
    <w:rsid w:val="00CF0D5A"/>
    <w:rsid w:val="00D03C2B"/>
    <w:rsid w:val="00D13841"/>
    <w:rsid w:val="00D13DF9"/>
    <w:rsid w:val="00D23636"/>
    <w:rsid w:val="00D40FC7"/>
    <w:rsid w:val="00D41A66"/>
    <w:rsid w:val="00D4356F"/>
    <w:rsid w:val="00D44E3A"/>
    <w:rsid w:val="00D45B04"/>
    <w:rsid w:val="00D46CCF"/>
    <w:rsid w:val="00D47927"/>
    <w:rsid w:val="00D50A36"/>
    <w:rsid w:val="00D548FC"/>
    <w:rsid w:val="00D55470"/>
    <w:rsid w:val="00D570F7"/>
    <w:rsid w:val="00D60C1F"/>
    <w:rsid w:val="00D6148F"/>
    <w:rsid w:val="00D61A34"/>
    <w:rsid w:val="00D64A36"/>
    <w:rsid w:val="00D65FC3"/>
    <w:rsid w:val="00D776C7"/>
    <w:rsid w:val="00D82C60"/>
    <w:rsid w:val="00D8391D"/>
    <w:rsid w:val="00D85F3C"/>
    <w:rsid w:val="00D909AD"/>
    <w:rsid w:val="00DA150E"/>
    <w:rsid w:val="00DA6F14"/>
    <w:rsid w:val="00DC1E92"/>
    <w:rsid w:val="00DC42FB"/>
    <w:rsid w:val="00DD161E"/>
    <w:rsid w:val="00DD6860"/>
    <w:rsid w:val="00DD7955"/>
    <w:rsid w:val="00DF5235"/>
    <w:rsid w:val="00E07EEF"/>
    <w:rsid w:val="00E12900"/>
    <w:rsid w:val="00E12BA7"/>
    <w:rsid w:val="00E1309C"/>
    <w:rsid w:val="00E16B18"/>
    <w:rsid w:val="00E25AA5"/>
    <w:rsid w:val="00E301A6"/>
    <w:rsid w:val="00E427FA"/>
    <w:rsid w:val="00E4418A"/>
    <w:rsid w:val="00E46209"/>
    <w:rsid w:val="00E51DD2"/>
    <w:rsid w:val="00E544C7"/>
    <w:rsid w:val="00E55059"/>
    <w:rsid w:val="00E56067"/>
    <w:rsid w:val="00E62106"/>
    <w:rsid w:val="00E6472F"/>
    <w:rsid w:val="00E71BEC"/>
    <w:rsid w:val="00E81A88"/>
    <w:rsid w:val="00E86643"/>
    <w:rsid w:val="00E949B0"/>
    <w:rsid w:val="00EA405B"/>
    <w:rsid w:val="00EA73F4"/>
    <w:rsid w:val="00EB1743"/>
    <w:rsid w:val="00EB7206"/>
    <w:rsid w:val="00ED68D6"/>
    <w:rsid w:val="00ED6BEF"/>
    <w:rsid w:val="00EE6ABF"/>
    <w:rsid w:val="00EF0782"/>
    <w:rsid w:val="00EF2C02"/>
    <w:rsid w:val="00EF49E6"/>
    <w:rsid w:val="00EF6B8E"/>
    <w:rsid w:val="00F00CAC"/>
    <w:rsid w:val="00F02DDE"/>
    <w:rsid w:val="00F113EA"/>
    <w:rsid w:val="00F162CA"/>
    <w:rsid w:val="00F203DD"/>
    <w:rsid w:val="00F2509E"/>
    <w:rsid w:val="00F26B40"/>
    <w:rsid w:val="00F33034"/>
    <w:rsid w:val="00F33184"/>
    <w:rsid w:val="00F360DA"/>
    <w:rsid w:val="00F506A2"/>
    <w:rsid w:val="00F506B8"/>
    <w:rsid w:val="00F52D01"/>
    <w:rsid w:val="00F54838"/>
    <w:rsid w:val="00F5530A"/>
    <w:rsid w:val="00F647E2"/>
    <w:rsid w:val="00F65D0C"/>
    <w:rsid w:val="00F7072D"/>
    <w:rsid w:val="00F87673"/>
    <w:rsid w:val="00F94AFC"/>
    <w:rsid w:val="00F97AD7"/>
    <w:rsid w:val="00FA03B5"/>
    <w:rsid w:val="00FA088B"/>
    <w:rsid w:val="00FA142E"/>
    <w:rsid w:val="00FA3283"/>
    <w:rsid w:val="00FA6A1B"/>
    <w:rsid w:val="00FAE0A9"/>
    <w:rsid w:val="00FB4923"/>
    <w:rsid w:val="00FB6125"/>
    <w:rsid w:val="00FC0B26"/>
    <w:rsid w:val="00FC78FE"/>
    <w:rsid w:val="00FD1DFD"/>
    <w:rsid w:val="00FE1524"/>
    <w:rsid w:val="00FF55B1"/>
    <w:rsid w:val="00FF753E"/>
    <w:rsid w:val="0158BF3A"/>
    <w:rsid w:val="016C1337"/>
    <w:rsid w:val="031A58CE"/>
    <w:rsid w:val="0320FC13"/>
    <w:rsid w:val="036D71AC"/>
    <w:rsid w:val="037C0BE2"/>
    <w:rsid w:val="0461DE8D"/>
    <w:rsid w:val="04B978DE"/>
    <w:rsid w:val="052399C6"/>
    <w:rsid w:val="053E8D00"/>
    <w:rsid w:val="0546AE97"/>
    <w:rsid w:val="06F1924E"/>
    <w:rsid w:val="08504034"/>
    <w:rsid w:val="09063E24"/>
    <w:rsid w:val="09618077"/>
    <w:rsid w:val="09738A93"/>
    <w:rsid w:val="09DCC5CF"/>
    <w:rsid w:val="0AAD58CE"/>
    <w:rsid w:val="0BDC3468"/>
    <w:rsid w:val="0C28AF4C"/>
    <w:rsid w:val="0D8B0A32"/>
    <w:rsid w:val="0DF58F67"/>
    <w:rsid w:val="10D3CA54"/>
    <w:rsid w:val="10DE51C0"/>
    <w:rsid w:val="11A9E038"/>
    <w:rsid w:val="12929B09"/>
    <w:rsid w:val="12C1171C"/>
    <w:rsid w:val="12C673DB"/>
    <w:rsid w:val="13B25219"/>
    <w:rsid w:val="13C5FBB6"/>
    <w:rsid w:val="14015C0A"/>
    <w:rsid w:val="14A94690"/>
    <w:rsid w:val="152C33CC"/>
    <w:rsid w:val="16952EF8"/>
    <w:rsid w:val="16B60309"/>
    <w:rsid w:val="16DC9039"/>
    <w:rsid w:val="179F15C4"/>
    <w:rsid w:val="18CC041B"/>
    <w:rsid w:val="18DBD9A6"/>
    <w:rsid w:val="18E46F65"/>
    <w:rsid w:val="19241647"/>
    <w:rsid w:val="19554F37"/>
    <w:rsid w:val="196DB719"/>
    <w:rsid w:val="19D3D7DC"/>
    <w:rsid w:val="1A2357A2"/>
    <w:rsid w:val="1A3D6798"/>
    <w:rsid w:val="1AF0B34A"/>
    <w:rsid w:val="1B88F4B2"/>
    <w:rsid w:val="1BC4DE5E"/>
    <w:rsid w:val="1CC889F7"/>
    <w:rsid w:val="1CD73877"/>
    <w:rsid w:val="1D5CE626"/>
    <w:rsid w:val="1D9EBA4D"/>
    <w:rsid w:val="1E283312"/>
    <w:rsid w:val="1E468605"/>
    <w:rsid w:val="1E5E445D"/>
    <w:rsid w:val="1E9A74D1"/>
    <w:rsid w:val="1ED4C15F"/>
    <w:rsid w:val="209EB8E7"/>
    <w:rsid w:val="20FD891E"/>
    <w:rsid w:val="21384561"/>
    <w:rsid w:val="214D080F"/>
    <w:rsid w:val="219F32E7"/>
    <w:rsid w:val="21C8DAE7"/>
    <w:rsid w:val="227F7038"/>
    <w:rsid w:val="22DD5694"/>
    <w:rsid w:val="23052E66"/>
    <w:rsid w:val="234AF888"/>
    <w:rsid w:val="239EF059"/>
    <w:rsid w:val="246287EF"/>
    <w:rsid w:val="24B92C57"/>
    <w:rsid w:val="24DAB537"/>
    <w:rsid w:val="25EAE14A"/>
    <w:rsid w:val="26BEDA5A"/>
    <w:rsid w:val="26BF7B30"/>
    <w:rsid w:val="27653D9A"/>
    <w:rsid w:val="2821266C"/>
    <w:rsid w:val="28712BB7"/>
    <w:rsid w:val="28E54400"/>
    <w:rsid w:val="2986D7BD"/>
    <w:rsid w:val="2A2DAE1C"/>
    <w:rsid w:val="2B1E1A11"/>
    <w:rsid w:val="2B3D3B2C"/>
    <w:rsid w:val="2BEBFFA7"/>
    <w:rsid w:val="2C0662CE"/>
    <w:rsid w:val="2DAD5FE3"/>
    <w:rsid w:val="2E622EA6"/>
    <w:rsid w:val="2EC1CFDC"/>
    <w:rsid w:val="326EECD6"/>
    <w:rsid w:val="32E662B7"/>
    <w:rsid w:val="334368B4"/>
    <w:rsid w:val="336F5253"/>
    <w:rsid w:val="3511A252"/>
    <w:rsid w:val="35311D9A"/>
    <w:rsid w:val="36DFF68E"/>
    <w:rsid w:val="3740BD17"/>
    <w:rsid w:val="37D5CA38"/>
    <w:rsid w:val="37F26641"/>
    <w:rsid w:val="3832DE4A"/>
    <w:rsid w:val="3839B954"/>
    <w:rsid w:val="38CC7EAC"/>
    <w:rsid w:val="38EBF121"/>
    <w:rsid w:val="398F2F64"/>
    <w:rsid w:val="3B0B17AF"/>
    <w:rsid w:val="3B5674BD"/>
    <w:rsid w:val="3D35A64D"/>
    <w:rsid w:val="3DBEF96B"/>
    <w:rsid w:val="3E315624"/>
    <w:rsid w:val="3E6EB071"/>
    <w:rsid w:val="3E8EC730"/>
    <w:rsid w:val="3EA335B3"/>
    <w:rsid w:val="3EB3B158"/>
    <w:rsid w:val="3F009F5B"/>
    <w:rsid w:val="400286EA"/>
    <w:rsid w:val="400F5DA7"/>
    <w:rsid w:val="42C62EBD"/>
    <w:rsid w:val="42DFAF3D"/>
    <w:rsid w:val="439B5746"/>
    <w:rsid w:val="444C35EA"/>
    <w:rsid w:val="4474B251"/>
    <w:rsid w:val="44AF44FF"/>
    <w:rsid w:val="4542C0B3"/>
    <w:rsid w:val="4581C1FB"/>
    <w:rsid w:val="45B3560C"/>
    <w:rsid w:val="45D92AB3"/>
    <w:rsid w:val="46122E93"/>
    <w:rsid w:val="4638AA05"/>
    <w:rsid w:val="468C8492"/>
    <w:rsid w:val="4740E937"/>
    <w:rsid w:val="474EF4DD"/>
    <w:rsid w:val="4774270B"/>
    <w:rsid w:val="47F8D07F"/>
    <w:rsid w:val="4899C269"/>
    <w:rsid w:val="4A047C9E"/>
    <w:rsid w:val="4A4B6263"/>
    <w:rsid w:val="4A90799B"/>
    <w:rsid w:val="4B0A0C55"/>
    <w:rsid w:val="4B8E17F0"/>
    <w:rsid w:val="4BA78D01"/>
    <w:rsid w:val="4C0B19CC"/>
    <w:rsid w:val="4C8E033E"/>
    <w:rsid w:val="4CAFA968"/>
    <w:rsid w:val="4D7B3E1C"/>
    <w:rsid w:val="4D823C40"/>
    <w:rsid w:val="4DDBF234"/>
    <w:rsid w:val="4E4F39BD"/>
    <w:rsid w:val="4EF7CE2E"/>
    <w:rsid w:val="4F7C32D5"/>
    <w:rsid w:val="50F22D45"/>
    <w:rsid w:val="512B0675"/>
    <w:rsid w:val="523B8854"/>
    <w:rsid w:val="52ECF55E"/>
    <w:rsid w:val="5304103A"/>
    <w:rsid w:val="534DE58E"/>
    <w:rsid w:val="5367B085"/>
    <w:rsid w:val="540BD04C"/>
    <w:rsid w:val="5477D1CA"/>
    <w:rsid w:val="54F40D30"/>
    <w:rsid w:val="5661A3A1"/>
    <w:rsid w:val="567E9D93"/>
    <w:rsid w:val="56A28BE7"/>
    <w:rsid w:val="56B922D0"/>
    <w:rsid w:val="5837FD0B"/>
    <w:rsid w:val="58698AC3"/>
    <w:rsid w:val="58E92866"/>
    <w:rsid w:val="592ECA23"/>
    <w:rsid w:val="5A08B54E"/>
    <w:rsid w:val="5A1174A5"/>
    <w:rsid w:val="5A37A036"/>
    <w:rsid w:val="5AA58286"/>
    <w:rsid w:val="5AB108AC"/>
    <w:rsid w:val="5ACBDDC7"/>
    <w:rsid w:val="5ADF8C87"/>
    <w:rsid w:val="5B37A114"/>
    <w:rsid w:val="5B6FC9B9"/>
    <w:rsid w:val="5B7AA8A8"/>
    <w:rsid w:val="5C2CCB3A"/>
    <w:rsid w:val="5C578D43"/>
    <w:rsid w:val="5CA24B3F"/>
    <w:rsid w:val="5D95DFFA"/>
    <w:rsid w:val="5E00D2CF"/>
    <w:rsid w:val="5FBA3959"/>
    <w:rsid w:val="608BFB69"/>
    <w:rsid w:val="60C758ED"/>
    <w:rsid w:val="60EDF17F"/>
    <w:rsid w:val="62709B0B"/>
    <w:rsid w:val="62771760"/>
    <w:rsid w:val="62D339BC"/>
    <w:rsid w:val="6445898E"/>
    <w:rsid w:val="64E61A84"/>
    <w:rsid w:val="661C7FF5"/>
    <w:rsid w:val="66CF46DC"/>
    <w:rsid w:val="69159C86"/>
    <w:rsid w:val="6928E243"/>
    <w:rsid w:val="69BB8E5E"/>
    <w:rsid w:val="6AF29D74"/>
    <w:rsid w:val="6BB0962A"/>
    <w:rsid w:val="6C9BCF8B"/>
    <w:rsid w:val="6E688FC2"/>
    <w:rsid w:val="6ECC36D6"/>
    <w:rsid w:val="6ECF486E"/>
    <w:rsid w:val="6F3B2889"/>
    <w:rsid w:val="6F4C6756"/>
    <w:rsid w:val="6F6261A1"/>
    <w:rsid w:val="70126514"/>
    <w:rsid w:val="703A4AC6"/>
    <w:rsid w:val="704CBE2E"/>
    <w:rsid w:val="70BB952C"/>
    <w:rsid w:val="70C328A8"/>
    <w:rsid w:val="717E4D8B"/>
    <w:rsid w:val="71AD5D51"/>
    <w:rsid w:val="71D93701"/>
    <w:rsid w:val="725F817A"/>
    <w:rsid w:val="732A655F"/>
    <w:rsid w:val="7378A08A"/>
    <w:rsid w:val="7409C8F9"/>
    <w:rsid w:val="745CC455"/>
    <w:rsid w:val="7479F6F8"/>
    <w:rsid w:val="747D18A4"/>
    <w:rsid w:val="75921E76"/>
    <w:rsid w:val="75D215B7"/>
    <w:rsid w:val="761CC7A0"/>
    <w:rsid w:val="764A9F18"/>
    <w:rsid w:val="76EA0B01"/>
    <w:rsid w:val="76F318FF"/>
    <w:rsid w:val="76FC335A"/>
    <w:rsid w:val="781D0EA2"/>
    <w:rsid w:val="7902EED4"/>
    <w:rsid w:val="7B232FE6"/>
    <w:rsid w:val="7B2F2CD4"/>
    <w:rsid w:val="7B414166"/>
    <w:rsid w:val="7B5EB00B"/>
    <w:rsid w:val="7C5D82D0"/>
    <w:rsid w:val="7D9791E0"/>
    <w:rsid w:val="7E3FFE8C"/>
    <w:rsid w:val="7E53A36D"/>
    <w:rsid w:val="7EC2B2CE"/>
    <w:rsid w:val="7EE734EE"/>
    <w:rsid w:val="7EEC1B2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02C3D"/>
  <w15:chartTrackingRefBased/>
  <w15:docId w15:val="{295F045F-E07F-4266-9A4D-45295A46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FC78FE"/>
    <w:rPr>
      <w:rFonts w:ascii="Univers" w:hAnsi="Univers" w:cs="Times New Roman"/>
      <w:sz w:val="20"/>
      <w:lang w:val="en-US" w:eastAsia="de-DE"/>
    </w:rPr>
  </w:style>
  <w:style w:type="paragraph" w:styleId="Sprechblasentext">
    <w:name w:val="Balloon Text"/>
    <w:basedOn w:val="Standard"/>
    <w:link w:val="SprechblasentextZchn"/>
    <w:uiPriority w:val="99"/>
    <w:semiHidden/>
    <w:unhideWhenUsed/>
    <w:locked/>
    <w:rsid w:val="00BC164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1641"/>
    <w:rPr>
      <w:rFonts w:ascii="Segoe UI" w:hAnsi="Segoe UI" w:cs="Segoe UI"/>
      <w:sz w:val="18"/>
      <w:szCs w:val="18"/>
      <w:lang w:val="en-US" w:eastAsia="de-DE"/>
    </w:rPr>
  </w:style>
  <w:style w:type="character" w:styleId="NichtaufgelsteErwhnung">
    <w:name w:val="Unresolved Mention"/>
    <w:basedOn w:val="Absatz-Standardschriftart"/>
    <w:uiPriority w:val="99"/>
    <w:semiHidden/>
    <w:unhideWhenUsed/>
    <w:rsid w:val="00B430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86473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ralitic.e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opflows.ruralitic.eu/"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yll\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61435-01D2-492A-A370-81AC70853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Template>
  <TotalTime>0</TotalTime>
  <Pages>3</Pages>
  <Words>980</Words>
  <Characters>6180</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7146</CharactersWithSpaces>
  <SharedDoc>false</SharedDoc>
  <HLinks>
    <vt:vector size="12" baseType="variant">
      <vt:variant>
        <vt:i4>1376287</vt:i4>
      </vt:variant>
      <vt:variant>
        <vt:i4>3</vt:i4>
      </vt:variant>
      <vt:variant>
        <vt:i4>0</vt:i4>
      </vt:variant>
      <vt:variant>
        <vt:i4>5</vt:i4>
      </vt:variant>
      <vt:variant>
        <vt:lpwstr>http://www.donau-uni.ac.at/presse</vt:lpwstr>
      </vt:variant>
      <vt:variant>
        <vt:lpwstr/>
      </vt:variant>
      <vt:variant>
        <vt:i4>7208963</vt:i4>
      </vt:variant>
      <vt:variant>
        <vt:i4>0</vt:i4>
      </vt:variant>
      <vt:variant>
        <vt:i4>0</vt:i4>
      </vt:variant>
      <vt:variant>
        <vt:i4>5</vt:i4>
      </vt:variant>
      <vt:variant>
        <vt:lpwstr>mailto:stefan.sagl@donau-uni.ac.at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Roman Tronner</cp:lastModifiedBy>
  <cp:revision>14</cp:revision>
  <cp:lastPrinted>2023-04-28T10:58:00Z</cp:lastPrinted>
  <dcterms:created xsi:type="dcterms:W3CDTF">2026-01-14T17:31:00Z</dcterms:created>
  <dcterms:modified xsi:type="dcterms:W3CDTF">2026-06-19T08:28:00Z</dcterms:modified>
</cp:coreProperties>
</file>