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617125C6" w:rsidR="003A6C44" w:rsidRPr="00EF11DC" w:rsidRDefault="00874710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>
        <w:rPr>
          <w:rFonts w:asciiTheme="minorHAnsi" w:hAnsiTheme="minorHAnsi"/>
          <w:color w:val="auto"/>
          <w:lang w:val="de-AT"/>
        </w:rPr>
        <w:t>Presseinformation</w:t>
      </w:r>
      <w:r w:rsidR="0088516F">
        <w:rPr>
          <w:rFonts w:asciiTheme="minorHAnsi" w:hAnsiTheme="minorHAnsi"/>
          <w:color w:val="auto"/>
          <w:lang w:val="de-AT"/>
        </w:rPr>
        <w:t xml:space="preserve"> </w:t>
      </w:r>
    </w:p>
    <w:p w14:paraId="01F67B3B" w14:textId="4781C993" w:rsidR="003A6C44" w:rsidRPr="00EF11DC" w:rsidRDefault="003A6C44" w:rsidP="0BE72334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3E298196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C751E2">
        <w:rPr>
          <w:rFonts w:asciiTheme="minorHAnsi" w:hAnsiTheme="minorHAnsi"/>
          <w:color w:val="auto"/>
          <w:sz w:val="22"/>
          <w:szCs w:val="22"/>
          <w:lang w:val="de-AT"/>
        </w:rPr>
        <w:t>0</w:t>
      </w:r>
      <w:r w:rsidR="004E5BFE">
        <w:rPr>
          <w:rFonts w:asciiTheme="minorHAnsi" w:hAnsiTheme="minorHAnsi"/>
          <w:color w:val="auto"/>
          <w:sz w:val="22"/>
          <w:szCs w:val="22"/>
          <w:lang w:val="de-AT"/>
        </w:rPr>
        <w:t>8</w:t>
      </w:r>
      <w:r w:rsidR="00C751E2">
        <w:rPr>
          <w:rFonts w:asciiTheme="minorHAnsi" w:hAnsiTheme="minorHAnsi"/>
          <w:color w:val="auto"/>
          <w:sz w:val="22"/>
          <w:szCs w:val="22"/>
          <w:lang w:val="de-AT"/>
        </w:rPr>
        <w:t>.04</w:t>
      </w:r>
      <w:r w:rsidRPr="3E298196">
        <w:rPr>
          <w:rFonts w:asciiTheme="minorHAnsi" w:hAnsiTheme="minorHAnsi"/>
          <w:color w:val="auto"/>
          <w:sz w:val="22"/>
          <w:szCs w:val="22"/>
          <w:lang w:val="de-AT"/>
        </w:rPr>
        <w:t>.202</w:t>
      </w:r>
      <w:r w:rsidR="00A75405" w:rsidRPr="3E298196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7E7FC4D5" w14:textId="3A801C97" w:rsidR="00DD038F" w:rsidRPr="00DD038F" w:rsidRDefault="00DD038F" w:rsidP="002D0464">
      <w:pPr>
        <w:spacing w:after="60" w:line="276" w:lineRule="auto"/>
        <w:ind w:left="709"/>
        <w:rPr>
          <w:rFonts w:cs="Univers LT Pro 45 Light"/>
          <w:b/>
          <w:bCs/>
          <w:sz w:val="28"/>
          <w:szCs w:val="26"/>
          <w:lang w:val="de-AT" w:eastAsia="en-US"/>
        </w:rPr>
      </w:pPr>
      <w:r w:rsidRPr="00DD038F">
        <w:rPr>
          <w:rFonts w:cs="Univers LT Pro 45 Light"/>
          <w:b/>
          <w:bCs/>
          <w:sz w:val="28"/>
          <w:szCs w:val="26"/>
          <w:lang w:val="de-AT" w:eastAsia="en-US"/>
        </w:rPr>
        <w:t>Führ</w:t>
      </w:r>
      <w:r>
        <w:rPr>
          <w:rFonts w:cs="Univers LT Pro 45 Light"/>
          <w:b/>
          <w:bCs/>
          <w:sz w:val="28"/>
          <w:szCs w:val="26"/>
          <w:lang w:val="de-AT" w:eastAsia="en-US"/>
        </w:rPr>
        <w:t>en</w:t>
      </w:r>
      <w:r w:rsidRPr="00DD038F">
        <w:rPr>
          <w:rFonts w:cs="Univers LT Pro 45 Light"/>
          <w:b/>
          <w:bCs/>
          <w:sz w:val="28"/>
          <w:szCs w:val="26"/>
          <w:lang w:val="de-AT" w:eastAsia="en-US"/>
        </w:rPr>
        <w:t xml:space="preserve"> in </w:t>
      </w:r>
      <w:r w:rsidR="00D954C4">
        <w:rPr>
          <w:rFonts w:cs="Univers LT Pro 45 Light"/>
          <w:b/>
          <w:bCs/>
          <w:sz w:val="28"/>
          <w:szCs w:val="26"/>
          <w:lang w:val="de-AT" w:eastAsia="en-US"/>
        </w:rPr>
        <w:t>Multiteam-</w:t>
      </w:r>
      <w:r w:rsidR="00F22894">
        <w:rPr>
          <w:rFonts w:cs="Univers LT Pro 45 Light"/>
          <w:b/>
          <w:bCs/>
          <w:sz w:val="28"/>
          <w:szCs w:val="26"/>
          <w:lang w:val="de-AT" w:eastAsia="en-US"/>
        </w:rPr>
        <w:t>Systemen</w:t>
      </w:r>
      <w:r w:rsidRPr="00DD038F">
        <w:rPr>
          <w:rFonts w:cs="Univers LT Pro 45 Light"/>
          <w:b/>
          <w:bCs/>
          <w:sz w:val="28"/>
          <w:szCs w:val="26"/>
          <w:lang w:val="de-AT" w:eastAsia="en-US"/>
        </w:rPr>
        <w:t xml:space="preserve">: </w:t>
      </w:r>
      <w:r w:rsidR="00A37E72">
        <w:rPr>
          <w:rFonts w:cs="Univers LT Pro 45 Light"/>
          <w:b/>
          <w:bCs/>
          <w:sz w:val="28"/>
          <w:szCs w:val="26"/>
          <w:lang w:val="de-AT" w:eastAsia="en-US"/>
        </w:rPr>
        <w:t>Leadership</w:t>
      </w:r>
      <w:r w:rsidRPr="00DD038F">
        <w:rPr>
          <w:rFonts w:cs="Univers LT Pro 45 Light"/>
          <w:b/>
          <w:bCs/>
          <w:sz w:val="28"/>
          <w:szCs w:val="26"/>
          <w:lang w:val="de-AT" w:eastAsia="en-US"/>
        </w:rPr>
        <w:t xml:space="preserve">, Vertrauen und </w:t>
      </w:r>
      <w:r w:rsidR="00141B04">
        <w:rPr>
          <w:rFonts w:cs="Univers LT Pro 45 Light"/>
          <w:b/>
          <w:bCs/>
          <w:sz w:val="28"/>
          <w:szCs w:val="26"/>
          <w:lang w:val="de-AT" w:eastAsia="en-US"/>
        </w:rPr>
        <w:t>soziale Dynamik</w:t>
      </w:r>
      <w:r w:rsidR="002D0464">
        <w:rPr>
          <w:rFonts w:cs="Univers LT Pro 45 Light"/>
          <w:b/>
          <w:bCs/>
          <w:sz w:val="28"/>
          <w:szCs w:val="26"/>
          <w:lang w:val="de-AT" w:eastAsia="en-US"/>
        </w:rPr>
        <w:t xml:space="preserve"> spielen zentrale Rolle</w:t>
      </w:r>
    </w:p>
    <w:p w14:paraId="03E610B6" w14:textId="01E3B9F8" w:rsidR="00DD038F" w:rsidRPr="00DD038F" w:rsidRDefault="00141B04" w:rsidP="00DD038F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>
        <w:rPr>
          <w:rFonts w:cs="Univers LT Pro 45 Light"/>
          <w:b/>
          <w:bCs/>
          <w:sz w:val="22"/>
          <w:szCs w:val="22"/>
          <w:lang w:val="de-AT" w:eastAsia="en-US"/>
        </w:rPr>
        <w:t xml:space="preserve">Krisensituationen erfordern </w:t>
      </w:r>
      <w:r w:rsidR="00D954C4">
        <w:rPr>
          <w:rFonts w:cs="Univers LT Pro 45 Light"/>
          <w:b/>
          <w:bCs/>
          <w:sz w:val="22"/>
          <w:szCs w:val="22"/>
          <w:lang w:val="de-AT" w:eastAsia="en-US"/>
        </w:rPr>
        <w:t>Leitung</w:t>
      </w:r>
      <w:r w:rsidR="00D93B82">
        <w:rPr>
          <w:rFonts w:cs="Univers LT Pro 45 Light"/>
          <w:b/>
          <w:bCs/>
          <w:sz w:val="22"/>
          <w:szCs w:val="22"/>
          <w:lang w:val="de-AT" w:eastAsia="en-US"/>
        </w:rPr>
        <w:t>squalität</w:t>
      </w:r>
      <w:r>
        <w:rPr>
          <w:rFonts w:cs="Univers LT Pro 45 Light"/>
          <w:b/>
          <w:bCs/>
          <w:sz w:val="22"/>
          <w:szCs w:val="22"/>
          <w:lang w:val="de-AT" w:eastAsia="en-US"/>
        </w:rPr>
        <w:t xml:space="preserve">, </w:t>
      </w:r>
      <w:r w:rsidR="00D954C4">
        <w:rPr>
          <w:rFonts w:cs="Univers LT Pro 45 Light"/>
          <w:b/>
          <w:bCs/>
          <w:sz w:val="22"/>
          <w:szCs w:val="22"/>
          <w:lang w:val="de-AT" w:eastAsia="en-US"/>
        </w:rPr>
        <w:t xml:space="preserve">die </w:t>
      </w:r>
      <w:r w:rsidR="00A720CA">
        <w:rPr>
          <w:rFonts w:cs="Univers LT Pro 45 Light"/>
          <w:b/>
          <w:bCs/>
          <w:sz w:val="22"/>
          <w:szCs w:val="22"/>
          <w:lang w:val="de-AT" w:eastAsia="en-US"/>
        </w:rPr>
        <w:t>auf „Teaming“ setzt</w:t>
      </w:r>
      <w:r>
        <w:rPr>
          <w:rFonts w:cs="Univers LT Pro 45 Light"/>
          <w:b/>
          <w:bCs/>
          <w:sz w:val="22"/>
          <w:szCs w:val="22"/>
          <w:lang w:val="de-AT" w:eastAsia="en-US"/>
        </w:rPr>
        <w:t>, so eine Studie der Universität für Weiterbildung Krems</w:t>
      </w:r>
    </w:p>
    <w:p w14:paraId="49EB3CE5" w14:textId="77777777" w:rsidR="00DD038F" w:rsidRPr="00DD038F" w:rsidRDefault="00DD038F" w:rsidP="00DD038F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</w:p>
    <w:p w14:paraId="608BF621" w14:textId="03A5CF07" w:rsidR="00DD038F" w:rsidRPr="00DD038F" w:rsidRDefault="00DD038F" w:rsidP="00DD038F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 w:rsidRPr="00DD038F">
        <w:rPr>
          <w:rFonts w:cs="Univers LT Pro 45 Light"/>
          <w:b/>
          <w:bCs/>
          <w:sz w:val="22"/>
          <w:szCs w:val="22"/>
          <w:lang w:val="de-AT" w:eastAsia="en-US"/>
        </w:rPr>
        <w:t>Wie lassen sich Teams in hochdynamischen, unsicheren Situationen erfolgreich führen? Eine aktuelle Studie</w:t>
      </w:r>
      <w:r>
        <w:rPr>
          <w:rFonts w:cs="Univers LT Pro 45 Light"/>
          <w:b/>
          <w:bCs/>
          <w:sz w:val="22"/>
          <w:szCs w:val="22"/>
          <w:lang w:val="de-AT" w:eastAsia="en-US"/>
        </w:rPr>
        <w:t xml:space="preserve"> von Eval Krczal und Doris Behrens von der Universität für Weiterbildung Krems</w:t>
      </w:r>
      <w:r w:rsidRPr="00DD038F">
        <w:rPr>
          <w:rFonts w:cs="Univers LT Pro 45 Light"/>
          <w:b/>
          <w:bCs/>
          <w:sz w:val="22"/>
          <w:szCs w:val="22"/>
          <w:lang w:val="de-AT" w:eastAsia="en-US"/>
        </w:rPr>
        <w:t>, veröffentlicht i</w:t>
      </w:r>
      <w:r>
        <w:rPr>
          <w:rFonts w:cs="Univers LT Pro 45 Light"/>
          <w:b/>
          <w:bCs/>
          <w:sz w:val="22"/>
          <w:szCs w:val="22"/>
          <w:lang w:val="de-AT" w:eastAsia="en-US"/>
        </w:rPr>
        <w:t>m Journal</w:t>
      </w:r>
      <w:r w:rsidRPr="00DD038F">
        <w:rPr>
          <w:rFonts w:cs="Univers LT Pro 45 Light"/>
          <w:b/>
          <w:bCs/>
          <w:sz w:val="22"/>
          <w:szCs w:val="22"/>
          <w:lang w:val="de-AT" w:eastAsia="en-US"/>
        </w:rPr>
        <w:t xml:space="preserve"> BMJ Open, liefert dazu neue Erkenntnisse. Im Zentrum steht die Zusammenarbeit sogenannter Multiteam-Systeme – also Netzwerke aus mehreren, oft organisations</w:t>
      </w:r>
      <w:r w:rsidR="002D0464">
        <w:rPr>
          <w:rFonts w:cs="Univers LT Pro 45 Light"/>
          <w:b/>
          <w:bCs/>
          <w:sz w:val="22"/>
          <w:szCs w:val="22"/>
          <w:lang w:val="de-AT" w:eastAsia="en-US"/>
        </w:rPr>
        <w:t>-</w:t>
      </w:r>
      <w:r w:rsidRPr="00DD038F">
        <w:rPr>
          <w:rFonts w:cs="Univers LT Pro 45 Light"/>
          <w:b/>
          <w:bCs/>
          <w:sz w:val="22"/>
          <w:szCs w:val="22"/>
          <w:lang w:val="de-AT" w:eastAsia="en-US"/>
        </w:rPr>
        <w:t>übergreifenden Teams, die an der Bewältigung komplexer Aufgaben</w:t>
      </w:r>
      <w:r w:rsidR="00141B04">
        <w:rPr>
          <w:rFonts w:cs="Univers LT Pro 45 Light"/>
          <w:b/>
          <w:bCs/>
          <w:sz w:val="22"/>
          <w:szCs w:val="22"/>
          <w:lang w:val="de-AT" w:eastAsia="en-US"/>
        </w:rPr>
        <w:t xml:space="preserve"> etwa in Krisen</w:t>
      </w:r>
      <w:r w:rsidRPr="00DD038F">
        <w:rPr>
          <w:rFonts w:cs="Univers LT Pro 45 Light"/>
          <w:b/>
          <w:bCs/>
          <w:sz w:val="22"/>
          <w:szCs w:val="22"/>
          <w:lang w:val="de-AT" w:eastAsia="en-US"/>
        </w:rPr>
        <w:t xml:space="preserve"> arbeiten.</w:t>
      </w:r>
      <w:r w:rsidR="00141B04">
        <w:rPr>
          <w:rFonts w:cs="Univers LT Pro 45 Light"/>
          <w:b/>
          <w:bCs/>
          <w:sz w:val="22"/>
          <w:szCs w:val="22"/>
          <w:lang w:val="de-AT" w:eastAsia="en-US"/>
        </w:rPr>
        <w:t xml:space="preserve"> Ihr Funktionieren hängt </w:t>
      </w:r>
      <w:r w:rsidR="00D93B82">
        <w:rPr>
          <w:rFonts w:cs="Univers LT Pro 45 Light"/>
          <w:b/>
          <w:bCs/>
          <w:sz w:val="22"/>
          <w:szCs w:val="22"/>
          <w:lang w:val="de-AT" w:eastAsia="en-US"/>
        </w:rPr>
        <w:t>am</w:t>
      </w:r>
      <w:r w:rsidR="00F22894">
        <w:rPr>
          <w:rFonts w:cs="Univers LT Pro 45 Light"/>
          <w:b/>
          <w:bCs/>
          <w:sz w:val="22"/>
          <w:szCs w:val="22"/>
          <w:lang w:val="de-AT" w:eastAsia="en-US"/>
        </w:rPr>
        <w:t xml:space="preserve"> </w:t>
      </w:r>
      <w:r w:rsidR="008F0562">
        <w:rPr>
          <w:rFonts w:cs="Univers LT Pro 45 Light"/>
          <w:b/>
          <w:bCs/>
          <w:sz w:val="22"/>
          <w:szCs w:val="22"/>
          <w:lang w:val="de-AT" w:eastAsia="en-US"/>
        </w:rPr>
        <w:t xml:space="preserve">optimalen </w:t>
      </w:r>
      <w:r w:rsidR="00D954C4">
        <w:rPr>
          <w:rFonts w:cs="Univers LT Pro 45 Light"/>
          <w:b/>
          <w:bCs/>
          <w:sz w:val="22"/>
          <w:szCs w:val="22"/>
          <w:lang w:val="de-AT" w:eastAsia="en-US"/>
        </w:rPr>
        <w:t>Zusammenspiel</w:t>
      </w:r>
      <w:r w:rsidR="008F0562">
        <w:rPr>
          <w:rFonts w:cs="Univers LT Pro 45 Light"/>
          <w:b/>
          <w:bCs/>
          <w:sz w:val="22"/>
          <w:szCs w:val="22"/>
          <w:lang w:val="de-AT" w:eastAsia="en-US"/>
        </w:rPr>
        <w:t xml:space="preserve"> </w:t>
      </w:r>
      <w:r w:rsidR="00D93B82">
        <w:rPr>
          <w:rFonts w:cs="Univers LT Pro 45 Light"/>
          <w:b/>
          <w:bCs/>
          <w:sz w:val="22"/>
          <w:szCs w:val="22"/>
          <w:lang w:val="de-AT" w:eastAsia="en-US"/>
        </w:rPr>
        <w:t xml:space="preserve">von </w:t>
      </w:r>
      <w:r w:rsidR="008F0562">
        <w:rPr>
          <w:rFonts w:cs="Univers LT Pro 45 Light"/>
          <w:b/>
          <w:bCs/>
          <w:sz w:val="22"/>
          <w:szCs w:val="22"/>
          <w:lang w:val="de-AT" w:eastAsia="en-US"/>
        </w:rPr>
        <w:t>Leadership, Struktur und Teamprozessen</w:t>
      </w:r>
      <w:r w:rsidR="00141B04">
        <w:rPr>
          <w:rFonts w:cs="Univers LT Pro 45 Light"/>
          <w:b/>
          <w:bCs/>
          <w:sz w:val="22"/>
          <w:szCs w:val="22"/>
          <w:lang w:val="de-AT" w:eastAsia="en-US"/>
        </w:rPr>
        <w:t>.</w:t>
      </w:r>
    </w:p>
    <w:p w14:paraId="746E4121" w14:textId="77777777" w:rsidR="00DD038F" w:rsidRPr="00DD038F" w:rsidRDefault="00DD038F" w:rsidP="00DD038F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352367CA" w14:textId="77777777" w:rsidR="00D954C4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 xml:space="preserve">Am Beispiel eines COVID-19-Test-, Trace- und Protect-Systems analysiert die Studie, welche Faktoren effektive Zusammenarbeit unter Bedingungen von Unsicherheit, Zeitdruck und hoher Komplexität ermöglichen. Die Ergebnisse zeigen: </w:t>
      </w:r>
      <w:r w:rsidR="008F0562">
        <w:rPr>
          <w:rFonts w:cs="Univers LT Pro 45 Light"/>
          <w:sz w:val="22"/>
          <w:szCs w:val="22"/>
          <w:lang w:val="de-AT" w:eastAsia="en-US"/>
        </w:rPr>
        <w:t xml:space="preserve">Führungsstile und Governance-Strukturen müssen </w:t>
      </w:r>
      <w:r w:rsidR="00A37E72">
        <w:rPr>
          <w:rFonts w:cs="Univers LT Pro 45 Light"/>
          <w:sz w:val="22"/>
          <w:szCs w:val="22"/>
          <w:lang w:val="de-AT" w:eastAsia="en-US"/>
        </w:rPr>
        <w:t>darauf ausgerichtet</w:t>
      </w:r>
      <w:r w:rsidR="008F0562">
        <w:rPr>
          <w:rFonts w:cs="Univers LT Pro 45 Light"/>
          <w:sz w:val="22"/>
          <w:szCs w:val="22"/>
          <w:lang w:val="de-AT" w:eastAsia="en-US"/>
        </w:rPr>
        <w:t xml:space="preserve"> sein,</w:t>
      </w:r>
      <w:r w:rsidR="007736A7">
        <w:rPr>
          <w:rFonts w:cs="Univers LT Pro 45 Light"/>
          <w:sz w:val="22"/>
          <w:szCs w:val="22"/>
          <w:lang w:val="de-AT" w:eastAsia="en-US"/>
        </w:rPr>
        <w:t xml:space="preserve"> </w:t>
      </w:r>
      <w:r w:rsidR="002A4EA6">
        <w:rPr>
          <w:rFonts w:cs="Univers LT Pro 45 Light"/>
          <w:sz w:val="22"/>
          <w:szCs w:val="22"/>
          <w:lang w:val="de-AT" w:eastAsia="en-US"/>
        </w:rPr>
        <w:t>pro-</w:t>
      </w:r>
      <w:r w:rsidR="008F0562">
        <w:rPr>
          <w:rFonts w:cs="Univers LT Pro 45 Light"/>
          <w:sz w:val="22"/>
          <w:szCs w:val="22"/>
          <w:lang w:val="de-AT" w:eastAsia="en-US"/>
        </w:rPr>
        <w:t xml:space="preserve">soziale Dynamiken in Teams, wie </w:t>
      </w:r>
      <w:r w:rsidR="008A2EAF">
        <w:rPr>
          <w:rFonts w:cs="Univers LT Pro 45 Light"/>
          <w:sz w:val="22"/>
          <w:szCs w:val="22"/>
          <w:lang w:val="de-AT" w:eastAsia="en-US"/>
        </w:rPr>
        <w:t xml:space="preserve">offene Kommunikation, </w:t>
      </w:r>
      <w:r w:rsidR="00A37E72">
        <w:rPr>
          <w:rFonts w:cs="Univers LT Pro 45 Light"/>
          <w:sz w:val="22"/>
          <w:szCs w:val="22"/>
          <w:lang w:val="de-AT" w:eastAsia="en-US"/>
        </w:rPr>
        <w:t>gegenseitige Wertschätzung</w:t>
      </w:r>
      <w:r w:rsidR="007736A7">
        <w:rPr>
          <w:rFonts w:cs="Univers LT Pro 45 Light"/>
          <w:sz w:val="22"/>
          <w:szCs w:val="22"/>
          <w:lang w:val="de-AT" w:eastAsia="en-US"/>
        </w:rPr>
        <w:t xml:space="preserve"> und Unterstützung sowie gemeinsame Lern</w:t>
      </w:r>
      <w:r w:rsidR="008A2EAF">
        <w:rPr>
          <w:rFonts w:cs="Univers LT Pro 45 Light"/>
          <w:sz w:val="22"/>
          <w:szCs w:val="22"/>
          <w:lang w:val="de-AT" w:eastAsia="en-US"/>
        </w:rPr>
        <w:t>erfahrungen</w:t>
      </w:r>
      <w:r w:rsidR="007736A7">
        <w:rPr>
          <w:rFonts w:cs="Univers LT Pro 45 Light"/>
          <w:sz w:val="22"/>
          <w:szCs w:val="22"/>
          <w:lang w:val="de-AT" w:eastAsia="en-US"/>
        </w:rPr>
        <w:t>, zu fördern</w:t>
      </w:r>
      <w:r w:rsidR="002A4EA6">
        <w:rPr>
          <w:rFonts w:cs="Univers LT Pro 45 Light"/>
          <w:sz w:val="22"/>
          <w:szCs w:val="22"/>
          <w:lang w:val="de-AT" w:eastAsia="en-US"/>
        </w:rPr>
        <w:t xml:space="preserve">, so Eva Krczal, </w:t>
      </w:r>
      <w:r w:rsidR="004B71DB">
        <w:rPr>
          <w:rFonts w:cs="Univers LT Pro 45 Light"/>
          <w:sz w:val="22"/>
          <w:szCs w:val="22"/>
          <w:lang w:val="de-AT" w:eastAsia="en-US"/>
        </w:rPr>
        <w:t>Assoziierte Professorin für Gesundheitsmanagement an der Universität für Weiterbildung Krems</w:t>
      </w:r>
      <w:r w:rsidR="008F0562">
        <w:rPr>
          <w:rFonts w:cs="Univers LT Pro 45 Light"/>
          <w:sz w:val="22"/>
          <w:szCs w:val="22"/>
          <w:lang w:val="de-AT" w:eastAsia="en-US"/>
        </w:rPr>
        <w:t>.</w:t>
      </w:r>
    </w:p>
    <w:p w14:paraId="339DC9E9" w14:textId="480CD38C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4757B8A0" w14:textId="5D6E60C5" w:rsidR="00EA349A" w:rsidRPr="00EA349A" w:rsidRDefault="00EA349A" w:rsidP="00EA349A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 w:rsidRPr="00EA349A">
        <w:rPr>
          <w:rFonts w:cs="Univers LT Pro 45 Light"/>
          <w:b/>
          <w:bCs/>
          <w:sz w:val="22"/>
          <w:szCs w:val="22"/>
          <w:lang w:val="de-AT" w:eastAsia="en-US"/>
        </w:rPr>
        <w:t>Gemeinsamer Sinn als Grundlage für Zusammenarbeit</w:t>
      </w:r>
    </w:p>
    <w:p w14:paraId="7D2339D5" w14:textId="3186230B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In Krisensituationen entsteht häufig rasch ein</w:t>
      </w:r>
      <w:r w:rsidR="00D954C4">
        <w:rPr>
          <w:rFonts w:cs="Univers LT Pro 45 Light"/>
          <w:sz w:val="22"/>
          <w:szCs w:val="22"/>
          <w:lang w:val="de-AT" w:eastAsia="en-US"/>
        </w:rPr>
        <w:t>e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starke </w:t>
      </w:r>
      <w:r w:rsidR="00D954C4">
        <w:rPr>
          <w:rFonts w:cs="Univers LT Pro 45 Light"/>
          <w:sz w:val="22"/>
          <w:szCs w:val="22"/>
          <w:lang w:val="de-AT" w:eastAsia="en-US"/>
        </w:rPr>
        <w:t xml:space="preserve">Identifikation mit </w:t>
      </w:r>
      <w:r w:rsidR="00D93B82">
        <w:rPr>
          <w:rFonts w:cs="Univers LT Pro 45 Light"/>
          <w:sz w:val="22"/>
          <w:szCs w:val="22"/>
          <w:lang w:val="de-AT" w:eastAsia="en-US"/>
        </w:rPr>
        <w:t>dem</w:t>
      </w:r>
      <w:r w:rsidR="00F22894">
        <w:rPr>
          <w:rFonts w:cs="Univers LT Pro 45 Light"/>
          <w:sz w:val="22"/>
          <w:szCs w:val="22"/>
          <w:lang w:val="de-AT" w:eastAsia="en-US"/>
        </w:rPr>
        <w:t xml:space="preserve"> </w:t>
      </w:r>
      <w:r w:rsidRPr="00EA349A">
        <w:rPr>
          <w:rFonts w:cs="Univers LT Pro 45 Light"/>
          <w:sz w:val="22"/>
          <w:szCs w:val="22"/>
          <w:lang w:val="de-AT" w:eastAsia="en-US"/>
        </w:rPr>
        <w:t>gemeinsame</w:t>
      </w:r>
      <w:r w:rsidR="00D93B82">
        <w:rPr>
          <w:rFonts w:cs="Univers LT Pro 45 Light"/>
          <w:sz w:val="22"/>
          <w:szCs w:val="22"/>
          <w:lang w:val="de-AT" w:eastAsia="en-US"/>
        </w:rPr>
        <w:t>n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Ziel über Organisationsgrenzen hinweg. </w:t>
      </w:r>
      <w:r w:rsidR="00D954C4">
        <w:rPr>
          <w:rFonts w:cs="Univers LT Pro 45 Light"/>
          <w:sz w:val="22"/>
          <w:szCs w:val="22"/>
          <w:lang w:val="de-AT" w:eastAsia="en-US"/>
        </w:rPr>
        <w:t>Die Ausrichtung auf gemeinsame</w:t>
      </w:r>
      <w:r w:rsidR="008F0562">
        <w:rPr>
          <w:rFonts w:cs="Univers LT Pro 45 Light"/>
          <w:sz w:val="22"/>
          <w:szCs w:val="22"/>
          <w:lang w:val="de-AT" w:eastAsia="en-US"/>
        </w:rPr>
        <w:t xml:space="preserve"> Ziele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</w:t>
      </w:r>
      <w:r w:rsidR="00D93B82">
        <w:rPr>
          <w:rFonts w:cs="Univers LT Pro 45 Light"/>
          <w:sz w:val="22"/>
          <w:szCs w:val="22"/>
          <w:lang w:val="de-AT" w:eastAsia="en-US"/>
        </w:rPr>
        <w:t xml:space="preserve">(„Alignment“) 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reduziert </w:t>
      </w:r>
      <w:r w:rsidR="00D954C4">
        <w:rPr>
          <w:rFonts w:cs="Univers LT Pro 45 Light"/>
          <w:sz w:val="22"/>
          <w:szCs w:val="22"/>
          <w:lang w:val="de-AT" w:eastAsia="en-US"/>
        </w:rPr>
        <w:t>Konfliktpotenzial</w:t>
      </w:r>
      <w:r w:rsidR="007736A7">
        <w:rPr>
          <w:rFonts w:cs="Univers LT Pro 45 Light"/>
          <w:sz w:val="22"/>
          <w:szCs w:val="22"/>
          <w:lang w:val="de-AT" w:eastAsia="en-US"/>
        </w:rPr>
        <w:t>, schafft eine übergreifende Team-Identität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und ermöglicht effiziente Zusammenarbeit, ist jedoch fragil und bedarf bewusster Gestaltung.</w:t>
      </w:r>
    </w:p>
    <w:p w14:paraId="4B6E8D66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6B3366FB" w14:textId="72EAE6ED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 xml:space="preserve">„Multiteam-Systeme scheitern </w:t>
      </w:r>
      <w:r w:rsidR="002A4EA6">
        <w:rPr>
          <w:rFonts w:cs="Univers LT Pro 45 Light"/>
          <w:sz w:val="22"/>
          <w:szCs w:val="22"/>
          <w:lang w:val="de-AT" w:eastAsia="en-US"/>
        </w:rPr>
        <w:t>an</w:t>
      </w:r>
      <w:r w:rsidR="00D93B82">
        <w:rPr>
          <w:rFonts w:cs="Univers LT Pro 45 Light"/>
          <w:sz w:val="22"/>
          <w:szCs w:val="22"/>
          <w:lang w:val="de-AT" w:eastAsia="en-US"/>
        </w:rPr>
        <w:t xml:space="preserve"> </w:t>
      </w:r>
      <w:r w:rsidR="002A4EA6">
        <w:rPr>
          <w:rFonts w:cs="Univers LT Pro 45 Light"/>
          <w:sz w:val="22"/>
          <w:szCs w:val="22"/>
          <w:lang w:val="de-AT" w:eastAsia="en-US"/>
        </w:rPr>
        <w:t>mangelhaft abgestimmten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Prozessen, </w:t>
      </w:r>
      <w:r w:rsidR="002A4EA6">
        <w:rPr>
          <w:rFonts w:cs="Univers LT Pro 45 Light"/>
          <w:sz w:val="22"/>
          <w:szCs w:val="22"/>
          <w:lang w:val="de-AT" w:eastAsia="en-US"/>
        </w:rPr>
        <w:t>aber auch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an sozialen Dynamiken. Vertrauen, Kommunikation und gegenseitige Unterstützung sind zentrale Voraussetzungen für funktionierende Zusammenarbeit“, betont Doris Behrens, Universitätsprofessorin für Healthcare </w:t>
      </w:r>
      <w:r w:rsidRPr="00EA349A">
        <w:rPr>
          <w:rFonts w:cs="Univers LT Pro 45 Light"/>
          <w:sz w:val="22"/>
          <w:szCs w:val="22"/>
          <w:lang w:val="de-AT" w:eastAsia="en-US"/>
        </w:rPr>
        <w:lastRenderedPageBreak/>
        <w:t>Management am Department für Wirtschaft und Gesundheit der Universität für Weiterbildung Krems.</w:t>
      </w:r>
    </w:p>
    <w:p w14:paraId="2E029EB9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358FFCA5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Die Studie zeigt zudem, dass Vertrauen und psychologische Sicherheit entscheidend sind, damit sich Teammitglieder aktiv einbringen, Wissen teilen und gemeinsam Lösungen entwickeln können.</w:t>
      </w:r>
    </w:p>
    <w:p w14:paraId="6FDC0CD2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67E4CE0C" w14:textId="4B6E51FB" w:rsidR="00EA349A" w:rsidRPr="00EA349A" w:rsidRDefault="002D0464" w:rsidP="00EA349A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>
        <w:rPr>
          <w:rFonts w:cs="Univers LT Pro 45 Light"/>
          <w:b/>
          <w:bCs/>
          <w:sz w:val="22"/>
          <w:szCs w:val="22"/>
          <w:lang w:val="de-AT" w:eastAsia="en-US"/>
        </w:rPr>
        <w:t>Leadership</w:t>
      </w:r>
      <w:r w:rsidR="00EA349A" w:rsidRPr="00EA349A">
        <w:rPr>
          <w:rFonts w:cs="Univers LT Pro 45 Light"/>
          <w:b/>
          <w:bCs/>
          <w:sz w:val="22"/>
          <w:szCs w:val="22"/>
          <w:lang w:val="de-AT" w:eastAsia="en-US"/>
        </w:rPr>
        <w:t>: Ermöglichen statt steuern</w:t>
      </w:r>
    </w:p>
    <w:p w14:paraId="4DBDB714" w14:textId="10D9AB13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Klassische Steuerungslogiken stoßen in sogenannten VUCA-Umgebungen (volatil, unsicher, komplex, mehrdeutig) an Grenzen. Stattdessen gewinnt eine Form von Leadership an Bedeutung, die auf das Ermöglichen von Zusammenarbeit abzielt.</w:t>
      </w:r>
    </w:p>
    <w:p w14:paraId="02254A85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7AB5F52C" w14:textId="6BAE9D5D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Führung bedeutet in diesem Kontext, Rahmenbedingungen zu schaffen, die offene Kommunikation, flachere Hierarchien und die Einbindung unterschiedlicher Perspektiven fördern.</w:t>
      </w:r>
      <w:r>
        <w:rPr>
          <w:rFonts w:cs="Univers LT Pro 45 Light"/>
          <w:sz w:val="22"/>
          <w:szCs w:val="22"/>
          <w:lang w:val="de-AT" w:eastAsia="en-US"/>
        </w:rPr>
        <w:t xml:space="preserve"> 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„Gerade </w:t>
      </w:r>
      <w:r w:rsidR="008D1242">
        <w:rPr>
          <w:rFonts w:cs="Univers LT Pro 45 Light"/>
          <w:sz w:val="22"/>
          <w:szCs w:val="22"/>
          <w:lang w:val="de-AT" w:eastAsia="en-US"/>
        </w:rPr>
        <w:t>dann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, </w:t>
      </w:r>
      <w:r w:rsidR="008D1242">
        <w:rPr>
          <w:rFonts w:cs="Univers LT Pro 45 Light"/>
          <w:sz w:val="22"/>
          <w:szCs w:val="22"/>
          <w:lang w:val="de-AT" w:eastAsia="en-US"/>
        </w:rPr>
        <w:t>wenn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niemand die ‚richtigen‘ Antworten kennt, entsteht eine besondere Form von Zusammenarbeit: Führung </w:t>
      </w:r>
      <w:r w:rsidR="008D1242">
        <w:rPr>
          <w:rFonts w:cs="Univers LT Pro 45 Light"/>
          <w:sz w:val="22"/>
          <w:szCs w:val="22"/>
          <w:lang w:val="de-AT" w:eastAsia="en-US"/>
        </w:rPr>
        <w:t>erfordert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 dann, Unsicherheit zuzulassen und klar zu kommunizieren, dass jede Perspektive zählt“, so Behrens.</w:t>
      </w:r>
    </w:p>
    <w:p w14:paraId="318B9ECF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54582E8F" w14:textId="3CBCA399" w:rsidR="00EA349A" w:rsidRPr="00EA349A" w:rsidRDefault="00EA349A" w:rsidP="00EA349A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val="de-AT" w:eastAsia="en-US"/>
        </w:rPr>
      </w:pPr>
      <w:r w:rsidRPr="00EA349A">
        <w:rPr>
          <w:rFonts w:cs="Univers LT Pro 45 Light"/>
          <w:b/>
          <w:bCs/>
          <w:sz w:val="22"/>
          <w:szCs w:val="22"/>
          <w:lang w:val="de-AT" w:eastAsia="en-US"/>
        </w:rPr>
        <w:t>„Teaming“ als Schlüsselkompetenz in der Krise</w:t>
      </w:r>
    </w:p>
    <w:p w14:paraId="51EF4F2A" w14:textId="6A621036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Die Ergebnisse lassen sich in das Konzept des „Teaming“ einordnen, geprägt von der Harvard-Sozialwissenschaftlerin Amy Edmondson: das schnelle, situative Zusammenfinden von Menschen zu temporären Teams, die unter Unsicherheit gemeinsam Probleme lösen.</w:t>
      </w:r>
      <w:r w:rsidR="008D1242">
        <w:rPr>
          <w:rFonts w:cs="Univers LT Pro 45 Light"/>
          <w:sz w:val="22"/>
          <w:szCs w:val="22"/>
          <w:lang w:val="de-AT" w:eastAsia="en-US"/>
        </w:rPr>
        <w:t xml:space="preserve"> </w:t>
      </w:r>
      <w:r w:rsidRPr="00EA349A">
        <w:rPr>
          <w:rFonts w:cs="Univers LT Pro 45 Light"/>
          <w:sz w:val="22"/>
          <w:szCs w:val="22"/>
          <w:lang w:val="de-AT" w:eastAsia="en-US"/>
        </w:rPr>
        <w:t xml:space="preserve">Solche dynamischen Konstellationen sind besonders in Krisensituationen relevant. </w:t>
      </w:r>
    </w:p>
    <w:p w14:paraId="64BCCF67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3A6D97C2" w14:textId="77C7FC6A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  <w:r w:rsidRPr="00EA349A">
        <w:rPr>
          <w:rFonts w:cs="Univers LT Pro 45 Light"/>
          <w:sz w:val="22"/>
          <w:szCs w:val="22"/>
          <w:lang w:val="de-AT" w:eastAsia="en-US"/>
        </w:rPr>
        <w:t>Die Erkenntnisse aus dem Gesundheitswesen sind auf andere Bereiche übertragbar: Überall dort, wo ein gemeinsamer Zweck dominant wird und unterschiedliche Interessen in den Hintergrund treten, entstehen günstige Bedingungen für effektive Zusammenarbeit</w:t>
      </w:r>
      <w:r w:rsidR="002D0464">
        <w:rPr>
          <w:rFonts w:cs="Univers LT Pro 45 Light"/>
          <w:sz w:val="22"/>
          <w:szCs w:val="22"/>
          <w:lang w:val="de-AT" w:eastAsia="en-US"/>
        </w:rPr>
        <w:t xml:space="preserve"> durch </w:t>
      </w:r>
      <w:r w:rsidR="004B71DB">
        <w:rPr>
          <w:rFonts w:cs="Univers LT Pro 45 Light"/>
          <w:sz w:val="22"/>
          <w:szCs w:val="22"/>
          <w:lang w:val="de-AT" w:eastAsia="en-US"/>
        </w:rPr>
        <w:t>Ziel-</w:t>
      </w:r>
      <w:r w:rsidR="002D0464">
        <w:rPr>
          <w:rFonts w:cs="Univers LT Pro 45 Light"/>
          <w:sz w:val="22"/>
          <w:szCs w:val="22"/>
          <w:lang w:val="de-AT" w:eastAsia="en-US"/>
        </w:rPr>
        <w:t>Alignment</w:t>
      </w:r>
      <w:r w:rsidRPr="00EA349A">
        <w:rPr>
          <w:rFonts w:cs="Univers LT Pro 45 Light"/>
          <w:sz w:val="22"/>
          <w:szCs w:val="22"/>
          <w:lang w:val="de-AT" w:eastAsia="en-US"/>
        </w:rPr>
        <w:t>.</w:t>
      </w:r>
    </w:p>
    <w:p w14:paraId="1963B230" w14:textId="77777777" w:rsidR="00EA349A" w:rsidRPr="00EA349A" w:rsidRDefault="00EA349A" w:rsidP="00EA349A">
      <w:pPr>
        <w:spacing w:line="276" w:lineRule="auto"/>
        <w:ind w:left="709"/>
        <w:rPr>
          <w:rFonts w:cs="Univers LT Pro 45 Light"/>
          <w:sz w:val="22"/>
          <w:szCs w:val="22"/>
          <w:lang w:val="de-AT" w:eastAsia="en-US"/>
        </w:rPr>
      </w:pPr>
    </w:p>
    <w:p w14:paraId="25B9119C" w14:textId="06259E1B" w:rsidR="00DD038F" w:rsidRPr="00D93B82" w:rsidRDefault="002A4EA6" w:rsidP="00DD038F">
      <w:pPr>
        <w:spacing w:line="276" w:lineRule="auto"/>
        <w:ind w:left="709"/>
        <w:rPr>
          <w:rFonts w:cs="Univers LT Pro 45 Light"/>
          <w:szCs w:val="20"/>
          <w:lang w:val="en-GB" w:eastAsia="en-US"/>
        </w:rPr>
      </w:pPr>
      <w:r w:rsidRPr="00D93B82">
        <w:rPr>
          <w:rFonts w:cs="Univers LT Pro 45 Light"/>
          <w:szCs w:val="20"/>
          <w:lang w:eastAsia="en-US"/>
        </w:rPr>
        <w:t>Krczal, E.</w:t>
      </w:r>
      <w:r w:rsidR="004B71DB" w:rsidRPr="00D93B82">
        <w:rPr>
          <w:rFonts w:cs="Univers LT Pro 45 Light"/>
          <w:szCs w:val="20"/>
          <w:lang w:eastAsia="en-US"/>
        </w:rPr>
        <w:t>;</w:t>
      </w:r>
      <w:r w:rsidRPr="00D93B82">
        <w:rPr>
          <w:rFonts w:cs="Univers LT Pro 45 Light"/>
          <w:szCs w:val="20"/>
          <w:lang w:eastAsia="en-US"/>
        </w:rPr>
        <w:t xml:space="preserve"> </w:t>
      </w:r>
      <w:r w:rsidR="00DD038F" w:rsidRPr="00D93B82">
        <w:rPr>
          <w:rFonts w:cs="Univers LT Pro 45 Light"/>
          <w:szCs w:val="20"/>
          <w:lang w:eastAsia="en-US"/>
        </w:rPr>
        <w:t>Behrens, D.</w:t>
      </w:r>
      <w:r w:rsidR="004B71DB" w:rsidRPr="00D93B82">
        <w:rPr>
          <w:rFonts w:cs="Univers LT Pro 45 Light"/>
          <w:szCs w:val="20"/>
          <w:lang w:eastAsia="en-US"/>
        </w:rPr>
        <w:t>A.</w:t>
      </w:r>
      <w:r w:rsidR="00DD038F" w:rsidRPr="00D93B82">
        <w:rPr>
          <w:rFonts w:cs="Univers LT Pro 45 Light"/>
          <w:szCs w:val="20"/>
          <w:lang w:eastAsia="en-US"/>
        </w:rPr>
        <w:t xml:space="preserve"> </w:t>
      </w:r>
      <w:r w:rsidR="00DD038F" w:rsidRPr="00DD038F">
        <w:rPr>
          <w:rFonts w:cs="Univers LT Pro 45 Light"/>
          <w:szCs w:val="20"/>
          <w:lang w:eastAsia="en-US"/>
        </w:rPr>
        <w:t xml:space="preserve">(2026): </w:t>
      </w:r>
      <w:r w:rsidR="00A37E72">
        <w:rPr>
          <w:rFonts w:cs="Univers LT Pro 45 Light"/>
          <w:szCs w:val="20"/>
          <w:lang w:eastAsia="en-US"/>
        </w:rPr>
        <w:t>Exploring teamwork in fluid multiteam systems (MTS): a qualitative analysis of team effectiveness in public health emergent response teams in Wales, UK</w:t>
      </w:r>
      <w:r w:rsidR="00DD038F" w:rsidRPr="00DD038F">
        <w:rPr>
          <w:rFonts w:cs="Univers LT Pro 45 Light"/>
          <w:szCs w:val="20"/>
          <w:lang w:eastAsia="en-US"/>
        </w:rPr>
        <w:t xml:space="preserve">. </w:t>
      </w:r>
      <w:r w:rsidR="00DD038F" w:rsidRPr="00D93B82">
        <w:rPr>
          <w:rFonts w:cs="Univers LT Pro 45 Light"/>
          <w:szCs w:val="20"/>
          <w:lang w:val="en-GB" w:eastAsia="en-US"/>
        </w:rPr>
        <w:t xml:space="preserve">*BMJ Open*, 16(3), e096942. </w:t>
      </w:r>
      <w:r w:rsidR="002D0464" w:rsidRPr="00D93B82">
        <w:rPr>
          <w:rFonts w:cs="Univers LT Pro 45 Light"/>
          <w:szCs w:val="20"/>
          <w:lang w:val="en-GB" w:eastAsia="en-US"/>
        </w:rPr>
        <w:t>doi.org/10.1136/bmjopen-2024-096942</w:t>
      </w:r>
    </w:p>
    <w:p w14:paraId="44F4F2F4" w14:textId="42EE2653" w:rsidR="00DD038F" w:rsidRPr="00D93B82" w:rsidRDefault="00DD038F" w:rsidP="00DD038F">
      <w:pPr>
        <w:spacing w:line="276" w:lineRule="auto"/>
        <w:ind w:left="709"/>
        <w:rPr>
          <w:rFonts w:cs="Univers LT Pro 45 Light"/>
          <w:sz w:val="22"/>
          <w:szCs w:val="22"/>
          <w:lang w:val="en-GB" w:eastAsia="en-US"/>
        </w:rPr>
      </w:pPr>
    </w:p>
    <w:p w14:paraId="5BCD78B7" w14:textId="5D6CC432" w:rsidR="00DD038F" w:rsidRPr="00D93B82" w:rsidRDefault="00DD038F" w:rsidP="00DD038F">
      <w:pPr>
        <w:spacing w:line="276" w:lineRule="auto"/>
        <w:ind w:left="709"/>
        <w:rPr>
          <w:rFonts w:cs="Univers LT Pro 45 Light"/>
          <w:b/>
          <w:bCs/>
          <w:sz w:val="22"/>
          <w:szCs w:val="22"/>
          <w:lang w:eastAsia="en-US"/>
        </w:rPr>
      </w:pPr>
      <w:r w:rsidRPr="00D93B82">
        <w:rPr>
          <w:rFonts w:cs="Univers LT Pro 45 Light"/>
          <w:b/>
          <w:bCs/>
          <w:sz w:val="22"/>
          <w:szCs w:val="22"/>
          <w:lang w:eastAsia="en-US"/>
        </w:rPr>
        <w:t>Rückfragehinweis</w:t>
      </w:r>
    </w:p>
    <w:p w14:paraId="7A1D44B2" w14:textId="782E6320" w:rsidR="00874710" w:rsidRPr="00D93B82" w:rsidRDefault="004B71DB" w:rsidP="00DD038F">
      <w:pPr>
        <w:spacing w:line="276" w:lineRule="auto"/>
        <w:ind w:left="709"/>
        <w:rPr>
          <w:rFonts w:cs="Univers LT Pro 45 Light"/>
          <w:sz w:val="22"/>
          <w:szCs w:val="22"/>
          <w:lang w:val="en-GB" w:eastAsia="en-US"/>
        </w:rPr>
      </w:pPr>
      <w:r w:rsidRPr="00D93B82">
        <w:rPr>
          <w:rFonts w:cs="Univers LT Pro 45 Light"/>
          <w:sz w:val="22"/>
          <w:szCs w:val="22"/>
          <w:lang w:val="en-GB" w:eastAsia="en-US"/>
        </w:rPr>
        <w:t>Assoz.</w:t>
      </w:r>
      <w:r>
        <w:rPr>
          <w:rFonts w:cs="Univers LT Pro 45 Light"/>
          <w:sz w:val="22"/>
          <w:szCs w:val="22"/>
          <w:lang w:val="en-GB" w:eastAsia="en-US"/>
        </w:rPr>
        <w:t xml:space="preserve"> </w:t>
      </w:r>
      <w:r w:rsidRPr="00D93B82">
        <w:rPr>
          <w:rFonts w:cs="Univers LT Pro 45 Light"/>
          <w:sz w:val="22"/>
          <w:szCs w:val="22"/>
          <w:lang w:val="en-GB" w:eastAsia="en-US"/>
        </w:rPr>
        <w:t>Prof.</w:t>
      </w:r>
      <w:r w:rsidR="00C751E2">
        <w:rPr>
          <w:rFonts w:cs="Univers LT Pro 45 Light"/>
          <w:sz w:val="22"/>
          <w:szCs w:val="22"/>
          <w:lang w:val="en-GB" w:eastAsia="en-US"/>
        </w:rPr>
        <w:t>in</w:t>
      </w:r>
      <w:r w:rsidRPr="00D93B82">
        <w:rPr>
          <w:rFonts w:cs="Univers LT Pro 45 Light"/>
          <w:sz w:val="22"/>
          <w:szCs w:val="22"/>
          <w:lang w:val="en-GB" w:eastAsia="en-US"/>
        </w:rPr>
        <w:t xml:space="preserve"> Dr.</w:t>
      </w:r>
      <w:r w:rsidR="00C751E2">
        <w:rPr>
          <w:rFonts w:cs="Univers LT Pro 45 Light"/>
          <w:sz w:val="22"/>
          <w:szCs w:val="22"/>
          <w:lang w:val="en-GB" w:eastAsia="en-US"/>
        </w:rPr>
        <w:t>in</w:t>
      </w:r>
      <w:r w:rsidRPr="00D93B82">
        <w:rPr>
          <w:rFonts w:cs="Univers LT Pro 45 Light"/>
          <w:sz w:val="22"/>
          <w:szCs w:val="22"/>
          <w:lang w:val="en-GB" w:eastAsia="en-US"/>
        </w:rPr>
        <w:t xml:space="preserve"> Eva Kr</w:t>
      </w:r>
      <w:r>
        <w:rPr>
          <w:rFonts w:cs="Univers LT Pro 45 Light"/>
          <w:sz w:val="22"/>
          <w:szCs w:val="22"/>
          <w:lang w:val="en-GB" w:eastAsia="en-US"/>
        </w:rPr>
        <w:t>czal</w:t>
      </w:r>
    </w:p>
    <w:p w14:paraId="0D4FC2C5" w14:textId="6EA1FC11" w:rsidR="00A818C8" w:rsidRDefault="00A818C8" w:rsidP="00A818C8">
      <w:pPr>
        <w:spacing w:line="276" w:lineRule="auto"/>
        <w:ind w:left="709"/>
        <w:rPr>
          <w:sz w:val="22"/>
          <w:szCs w:val="28"/>
          <w:lang w:val="de-AT"/>
        </w:rPr>
      </w:pPr>
      <w:r w:rsidRPr="00AD5E41">
        <w:rPr>
          <w:sz w:val="22"/>
          <w:szCs w:val="28"/>
          <w:lang w:val="de-AT"/>
        </w:rPr>
        <w:t>Universität für Weiterbildung Krems</w:t>
      </w:r>
    </w:p>
    <w:p w14:paraId="32733720" w14:textId="56B05FBE" w:rsidR="00EA349A" w:rsidRPr="00AD5E41" w:rsidRDefault="00EA349A" w:rsidP="00A818C8">
      <w:pPr>
        <w:spacing w:line="276" w:lineRule="auto"/>
        <w:ind w:left="709"/>
        <w:rPr>
          <w:sz w:val="22"/>
          <w:szCs w:val="28"/>
          <w:lang w:val="de-AT"/>
        </w:rPr>
      </w:pPr>
      <w:r>
        <w:rPr>
          <w:sz w:val="22"/>
          <w:szCs w:val="28"/>
          <w:lang w:val="de-AT"/>
        </w:rPr>
        <w:t>Department für Wirtschaft und Gesundheit</w:t>
      </w:r>
    </w:p>
    <w:p w14:paraId="47EFB1B1" w14:textId="0165CC3F" w:rsidR="00A818C8" w:rsidRPr="00AD5E41" w:rsidRDefault="00A818C8" w:rsidP="00A818C8">
      <w:pPr>
        <w:spacing w:line="276" w:lineRule="auto"/>
        <w:ind w:left="709"/>
        <w:rPr>
          <w:sz w:val="22"/>
          <w:szCs w:val="28"/>
          <w:lang w:val="de-AT"/>
        </w:rPr>
      </w:pPr>
      <w:r w:rsidRPr="00AD5E41">
        <w:rPr>
          <w:sz w:val="22"/>
          <w:szCs w:val="28"/>
          <w:lang w:val="de-AT"/>
        </w:rPr>
        <w:t>Tel.: +43 2732 893-</w:t>
      </w:r>
      <w:r w:rsidR="00EA349A">
        <w:rPr>
          <w:sz w:val="22"/>
          <w:szCs w:val="28"/>
          <w:lang w:val="de-AT"/>
        </w:rPr>
        <w:t>26</w:t>
      </w:r>
      <w:r w:rsidR="004B71DB">
        <w:rPr>
          <w:sz w:val="22"/>
          <w:szCs w:val="28"/>
          <w:lang w:val="de-AT"/>
        </w:rPr>
        <w:t>41</w:t>
      </w:r>
    </w:p>
    <w:p w14:paraId="509114F0" w14:textId="4DF8EBD6" w:rsidR="00B6490A" w:rsidRPr="00874710" w:rsidRDefault="002E148A" w:rsidP="0061365B">
      <w:pPr>
        <w:spacing w:line="276" w:lineRule="auto"/>
        <w:ind w:left="709"/>
        <w:rPr>
          <w:lang w:val="it-IT"/>
        </w:rPr>
      </w:pPr>
      <w:r w:rsidRPr="00AD5E41">
        <w:rPr>
          <w:rFonts w:cs="Univers LT Pro 45 Light"/>
          <w:sz w:val="22"/>
          <w:szCs w:val="22"/>
          <w:lang w:val="it-IT" w:eastAsia="en-US"/>
        </w:rPr>
        <w:t xml:space="preserve">E-Mail: </w:t>
      </w:r>
      <w:hyperlink r:id="rId11" w:history="1">
        <w:r w:rsidR="00C751E2" w:rsidRPr="00B44E22">
          <w:rPr>
            <w:rStyle w:val="Hyperlink"/>
            <w:rFonts w:cs="Univers LT Pro 45 Light"/>
            <w:sz w:val="22"/>
            <w:szCs w:val="22"/>
            <w:lang w:val="it-IT" w:eastAsia="en-US"/>
          </w:rPr>
          <w:t>eva.krczal@donau-uni.ac.at</w:t>
        </w:r>
      </w:hyperlink>
      <w:r w:rsidR="00C751E2">
        <w:rPr>
          <w:rFonts w:cs="Univers LT Pro 45 Light"/>
          <w:sz w:val="22"/>
          <w:szCs w:val="22"/>
          <w:lang w:val="it-IT" w:eastAsia="en-US"/>
        </w:rPr>
        <w:t xml:space="preserve"> </w:t>
      </w:r>
    </w:p>
    <w:sectPr w:rsidR="00B6490A" w:rsidRPr="00874710" w:rsidSect="00917717">
      <w:headerReference w:type="default" r:id="rId12"/>
      <w:footerReference w:type="default" r:id="rId13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F89121" w14:textId="77777777" w:rsidR="006E154C" w:rsidRDefault="006E154C" w:rsidP="00840BEC">
      <w:r>
        <w:separator/>
      </w:r>
    </w:p>
  </w:endnote>
  <w:endnote w:type="continuationSeparator" w:id="0">
    <w:p w14:paraId="5B51BCC4" w14:textId="77777777" w:rsidR="006E154C" w:rsidRDefault="006E154C" w:rsidP="00840BEC">
      <w:r>
        <w:continuationSeparator/>
      </w:r>
    </w:p>
  </w:endnote>
  <w:endnote w:type="continuationNotice" w:id="1">
    <w:p w14:paraId="0FD62603" w14:textId="77777777" w:rsidR="006E154C" w:rsidRDefault="006E154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Univers 55">
    <w:altName w:val="Calibri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BC34D" w14:textId="77777777" w:rsidR="006E154C" w:rsidRDefault="006E154C" w:rsidP="00840BEC">
      <w:r>
        <w:separator/>
      </w:r>
    </w:p>
  </w:footnote>
  <w:footnote w:type="continuationSeparator" w:id="0">
    <w:p w14:paraId="0560B81B" w14:textId="77777777" w:rsidR="006E154C" w:rsidRDefault="006E154C" w:rsidP="00840BEC">
      <w:r>
        <w:continuationSeparator/>
      </w:r>
    </w:p>
  </w:footnote>
  <w:footnote w:type="continuationNotice" w:id="1">
    <w:p w14:paraId="54EDE196" w14:textId="77777777" w:rsidR="006E154C" w:rsidRDefault="006E154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17748783">
    <w:abstractNumId w:val="0"/>
  </w:num>
  <w:num w:numId="2" w16cid:durableId="835803124">
    <w:abstractNumId w:val="2"/>
  </w:num>
  <w:num w:numId="3" w16cid:durableId="10024403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MLG0MDc0NjIyNrAwMjFT0lEKTi0uzszPAykwrAUApgL4+ywAAAA="/>
  </w:docVars>
  <w:rsids>
    <w:rsidRoot w:val="006F438F"/>
    <w:rsid w:val="00000789"/>
    <w:rsid w:val="00003C48"/>
    <w:rsid w:val="00007521"/>
    <w:rsid w:val="00013D68"/>
    <w:rsid w:val="00014A3C"/>
    <w:rsid w:val="00016F00"/>
    <w:rsid w:val="000200BC"/>
    <w:rsid w:val="00022771"/>
    <w:rsid w:val="00023A06"/>
    <w:rsid w:val="00027A77"/>
    <w:rsid w:val="000304E1"/>
    <w:rsid w:val="0003436C"/>
    <w:rsid w:val="00053F37"/>
    <w:rsid w:val="00056023"/>
    <w:rsid w:val="000607A1"/>
    <w:rsid w:val="0006573B"/>
    <w:rsid w:val="00066A3D"/>
    <w:rsid w:val="00071520"/>
    <w:rsid w:val="00071568"/>
    <w:rsid w:val="00073E96"/>
    <w:rsid w:val="00082166"/>
    <w:rsid w:val="00083BE9"/>
    <w:rsid w:val="00086C00"/>
    <w:rsid w:val="00092A26"/>
    <w:rsid w:val="000935E4"/>
    <w:rsid w:val="00093FCE"/>
    <w:rsid w:val="00095333"/>
    <w:rsid w:val="000A0A9B"/>
    <w:rsid w:val="000A1B3A"/>
    <w:rsid w:val="000A5575"/>
    <w:rsid w:val="000B1798"/>
    <w:rsid w:val="000B1F22"/>
    <w:rsid w:val="000C1788"/>
    <w:rsid w:val="000C2F04"/>
    <w:rsid w:val="000C74C4"/>
    <w:rsid w:val="000C7C79"/>
    <w:rsid w:val="000D2CFA"/>
    <w:rsid w:val="000E6E55"/>
    <w:rsid w:val="000F1728"/>
    <w:rsid w:val="000F1A42"/>
    <w:rsid w:val="000F2F16"/>
    <w:rsid w:val="000F7839"/>
    <w:rsid w:val="001015F1"/>
    <w:rsid w:val="00101F24"/>
    <w:rsid w:val="0010677D"/>
    <w:rsid w:val="00107C91"/>
    <w:rsid w:val="00113EB5"/>
    <w:rsid w:val="00116705"/>
    <w:rsid w:val="001205D6"/>
    <w:rsid w:val="00120BF2"/>
    <w:rsid w:val="001276AB"/>
    <w:rsid w:val="00133441"/>
    <w:rsid w:val="00133D04"/>
    <w:rsid w:val="001402A1"/>
    <w:rsid w:val="00141B04"/>
    <w:rsid w:val="001445B1"/>
    <w:rsid w:val="00146C23"/>
    <w:rsid w:val="001510A7"/>
    <w:rsid w:val="0016128C"/>
    <w:rsid w:val="0017178F"/>
    <w:rsid w:val="00173B54"/>
    <w:rsid w:val="0017638D"/>
    <w:rsid w:val="001805F6"/>
    <w:rsid w:val="00187ACE"/>
    <w:rsid w:val="00192D73"/>
    <w:rsid w:val="00196623"/>
    <w:rsid w:val="001A6916"/>
    <w:rsid w:val="001A73D4"/>
    <w:rsid w:val="001B595A"/>
    <w:rsid w:val="001C5A36"/>
    <w:rsid w:val="001D38CA"/>
    <w:rsid w:val="001D7B54"/>
    <w:rsid w:val="001E010A"/>
    <w:rsid w:val="001E7E4C"/>
    <w:rsid w:val="001F057E"/>
    <w:rsid w:val="001F1FFF"/>
    <w:rsid w:val="001F3134"/>
    <w:rsid w:val="001F331B"/>
    <w:rsid w:val="001F6AFA"/>
    <w:rsid w:val="002006D3"/>
    <w:rsid w:val="00203E92"/>
    <w:rsid w:val="0020464B"/>
    <w:rsid w:val="00205527"/>
    <w:rsid w:val="0020799D"/>
    <w:rsid w:val="00222962"/>
    <w:rsid w:val="00230944"/>
    <w:rsid w:val="002309F7"/>
    <w:rsid w:val="00231177"/>
    <w:rsid w:val="002401A4"/>
    <w:rsid w:val="00240A87"/>
    <w:rsid w:val="00241175"/>
    <w:rsid w:val="00251347"/>
    <w:rsid w:val="00251618"/>
    <w:rsid w:val="00251C85"/>
    <w:rsid w:val="00253B49"/>
    <w:rsid w:val="0025665B"/>
    <w:rsid w:val="002660F4"/>
    <w:rsid w:val="002703FB"/>
    <w:rsid w:val="00271250"/>
    <w:rsid w:val="0027293B"/>
    <w:rsid w:val="002904A4"/>
    <w:rsid w:val="002953FB"/>
    <w:rsid w:val="002A2A8B"/>
    <w:rsid w:val="002A4A72"/>
    <w:rsid w:val="002A4EA6"/>
    <w:rsid w:val="002A4EB5"/>
    <w:rsid w:val="002A75AF"/>
    <w:rsid w:val="002B1F75"/>
    <w:rsid w:val="002B5DB7"/>
    <w:rsid w:val="002B6E11"/>
    <w:rsid w:val="002C78D9"/>
    <w:rsid w:val="002C7DD7"/>
    <w:rsid w:val="002D0464"/>
    <w:rsid w:val="002D0F54"/>
    <w:rsid w:val="002D540F"/>
    <w:rsid w:val="002D5E5C"/>
    <w:rsid w:val="002E148A"/>
    <w:rsid w:val="002E666D"/>
    <w:rsid w:val="002F1AE8"/>
    <w:rsid w:val="002F5B36"/>
    <w:rsid w:val="002F61A3"/>
    <w:rsid w:val="003068DD"/>
    <w:rsid w:val="003155B1"/>
    <w:rsid w:val="00315CC0"/>
    <w:rsid w:val="00331440"/>
    <w:rsid w:val="00333DC8"/>
    <w:rsid w:val="003359F8"/>
    <w:rsid w:val="00351097"/>
    <w:rsid w:val="003577D2"/>
    <w:rsid w:val="00357A89"/>
    <w:rsid w:val="00363833"/>
    <w:rsid w:val="00364EEE"/>
    <w:rsid w:val="003666C6"/>
    <w:rsid w:val="00367504"/>
    <w:rsid w:val="00370369"/>
    <w:rsid w:val="00371CC3"/>
    <w:rsid w:val="003803A9"/>
    <w:rsid w:val="00387BC2"/>
    <w:rsid w:val="0039110C"/>
    <w:rsid w:val="00391823"/>
    <w:rsid w:val="00395010"/>
    <w:rsid w:val="00396B30"/>
    <w:rsid w:val="003A6C44"/>
    <w:rsid w:val="003A7428"/>
    <w:rsid w:val="003B3A41"/>
    <w:rsid w:val="003B74A6"/>
    <w:rsid w:val="003C1387"/>
    <w:rsid w:val="003C41C0"/>
    <w:rsid w:val="003C5C07"/>
    <w:rsid w:val="003E000D"/>
    <w:rsid w:val="003E5C48"/>
    <w:rsid w:val="003F35AB"/>
    <w:rsid w:val="003F3CE6"/>
    <w:rsid w:val="003F5514"/>
    <w:rsid w:val="003F63D0"/>
    <w:rsid w:val="0040730C"/>
    <w:rsid w:val="00407ADB"/>
    <w:rsid w:val="00420F20"/>
    <w:rsid w:val="0042403A"/>
    <w:rsid w:val="00431C2F"/>
    <w:rsid w:val="00434591"/>
    <w:rsid w:val="00434818"/>
    <w:rsid w:val="0043502A"/>
    <w:rsid w:val="00435FCB"/>
    <w:rsid w:val="004424C7"/>
    <w:rsid w:val="00451952"/>
    <w:rsid w:val="00451FEA"/>
    <w:rsid w:val="00452FDE"/>
    <w:rsid w:val="00453783"/>
    <w:rsid w:val="00454816"/>
    <w:rsid w:val="004600B4"/>
    <w:rsid w:val="00464EE2"/>
    <w:rsid w:val="004679CC"/>
    <w:rsid w:val="00472302"/>
    <w:rsid w:val="00473EE3"/>
    <w:rsid w:val="00477804"/>
    <w:rsid w:val="0048126E"/>
    <w:rsid w:val="004968F0"/>
    <w:rsid w:val="004A053B"/>
    <w:rsid w:val="004A1624"/>
    <w:rsid w:val="004A182B"/>
    <w:rsid w:val="004A186B"/>
    <w:rsid w:val="004A2F45"/>
    <w:rsid w:val="004A3EC3"/>
    <w:rsid w:val="004A51E4"/>
    <w:rsid w:val="004B14A5"/>
    <w:rsid w:val="004B1845"/>
    <w:rsid w:val="004B32EF"/>
    <w:rsid w:val="004B4296"/>
    <w:rsid w:val="004B656E"/>
    <w:rsid w:val="004B65B5"/>
    <w:rsid w:val="004B71DB"/>
    <w:rsid w:val="004C04E7"/>
    <w:rsid w:val="004C2C3F"/>
    <w:rsid w:val="004C316E"/>
    <w:rsid w:val="004C6135"/>
    <w:rsid w:val="004E07A7"/>
    <w:rsid w:val="004E5BFE"/>
    <w:rsid w:val="004F1282"/>
    <w:rsid w:val="004F2D6F"/>
    <w:rsid w:val="00500617"/>
    <w:rsid w:val="005040E1"/>
    <w:rsid w:val="00510FEB"/>
    <w:rsid w:val="005224D9"/>
    <w:rsid w:val="0052717F"/>
    <w:rsid w:val="0053228A"/>
    <w:rsid w:val="0053715A"/>
    <w:rsid w:val="0054322F"/>
    <w:rsid w:val="0055141D"/>
    <w:rsid w:val="005523C5"/>
    <w:rsid w:val="00561CD0"/>
    <w:rsid w:val="005624BA"/>
    <w:rsid w:val="00563538"/>
    <w:rsid w:val="00591F43"/>
    <w:rsid w:val="005924C6"/>
    <w:rsid w:val="00592E78"/>
    <w:rsid w:val="005931DF"/>
    <w:rsid w:val="00597A57"/>
    <w:rsid w:val="005A79E8"/>
    <w:rsid w:val="005B2F84"/>
    <w:rsid w:val="005B4B14"/>
    <w:rsid w:val="005C353B"/>
    <w:rsid w:val="005C4319"/>
    <w:rsid w:val="005C693D"/>
    <w:rsid w:val="005D4803"/>
    <w:rsid w:val="005D5819"/>
    <w:rsid w:val="005E2F6F"/>
    <w:rsid w:val="005E43ED"/>
    <w:rsid w:val="005E55A5"/>
    <w:rsid w:val="005E6DDB"/>
    <w:rsid w:val="005F1DCD"/>
    <w:rsid w:val="005F7D1C"/>
    <w:rsid w:val="006010FA"/>
    <w:rsid w:val="0060219F"/>
    <w:rsid w:val="006065CF"/>
    <w:rsid w:val="00610CF9"/>
    <w:rsid w:val="00612703"/>
    <w:rsid w:val="0061365B"/>
    <w:rsid w:val="00613F94"/>
    <w:rsid w:val="00614AAC"/>
    <w:rsid w:val="006150C1"/>
    <w:rsid w:val="00615517"/>
    <w:rsid w:val="00622B47"/>
    <w:rsid w:val="00630361"/>
    <w:rsid w:val="00632026"/>
    <w:rsid w:val="00641BD0"/>
    <w:rsid w:val="006435FB"/>
    <w:rsid w:val="00643D11"/>
    <w:rsid w:val="00652803"/>
    <w:rsid w:val="00656598"/>
    <w:rsid w:val="00663933"/>
    <w:rsid w:val="00666098"/>
    <w:rsid w:val="00670703"/>
    <w:rsid w:val="006767E0"/>
    <w:rsid w:val="006779D7"/>
    <w:rsid w:val="006821C0"/>
    <w:rsid w:val="0068371B"/>
    <w:rsid w:val="00684CC6"/>
    <w:rsid w:val="00684F6A"/>
    <w:rsid w:val="00686135"/>
    <w:rsid w:val="0069042F"/>
    <w:rsid w:val="00692773"/>
    <w:rsid w:val="006A1B69"/>
    <w:rsid w:val="006A795F"/>
    <w:rsid w:val="006B1601"/>
    <w:rsid w:val="006B3BD9"/>
    <w:rsid w:val="006B400B"/>
    <w:rsid w:val="006C3106"/>
    <w:rsid w:val="006C4092"/>
    <w:rsid w:val="006C612B"/>
    <w:rsid w:val="006D4B6D"/>
    <w:rsid w:val="006D6503"/>
    <w:rsid w:val="006D6922"/>
    <w:rsid w:val="006E02C0"/>
    <w:rsid w:val="006E0F0D"/>
    <w:rsid w:val="006E154C"/>
    <w:rsid w:val="006E5CDC"/>
    <w:rsid w:val="006E6899"/>
    <w:rsid w:val="006F438F"/>
    <w:rsid w:val="006F7988"/>
    <w:rsid w:val="00701D15"/>
    <w:rsid w:val="00705074"/>
    <w:rsid w:val="00714842"/>
    <w:rsid w:val="00720A86"/>
    <w:rsid w:val="0072293D"/>
    <w:rsid w:val="00722C95"/>
    <w:rsid w:val="00726476"/>
    <w:rsid w:val="00727938"/>
    <w:rsid w:val="00732221"/>
    <w:rsid w:val="00734A56"/>
    <w:rsid w:val="00737CC3"/>
    <w:rsid w:val="007406F0"/>
    <w:rsid w:val="0075040F"/>
    <w:rsid w:val="00761D59"/>
    <w:rsid w:val="00763130"/>
    <w:rsid w:val="00767F24"/>
    <w:rsid w:val="007709FF"/>
    <w:rsid w:val="0077230A"/>
    <w:rsid w:val="007736A7"/>
    <w:rsid w:val="00780DEC"/>
    <w:rsid w:val="007815AA"/>
    <w:rsid w:val="0078364E"/>
    <w:rsid w:val="007A13F0"/>
    <w:rsid w:val="007A5EFD"/>
    <w:rsid w:val="007B12E2"/>
    <w:rsid w:val="007B204B"/>
    <w:rsid w:val="007B2D92"/>
    <w:rsid w:val="007B4765"/>
    <w:rsid w:val="007B645C"/>
    <w:rsid w:val="007C10F3"/>
    <w:rsid w:val="007C6A5F"/>
    <w:rsid w:val="007D074F"/>
    <w:rsid w:val="007D26B0"/>
    <w:rsid w:val="007E6EA5"/>
    <w:rsid w:val="007F03F5"/>
    <w:rsid w:val="007F0C1C"/>
    <w:rsid w:val="007F1F05"/>
    <w:rsid w:val="007F220F"/>
    <w:rsid w:val="007F246A"/>
    <w:rsid w:val="007F4D9E"/>
    <w:rsid w:val="007F6E4E"/>
    <w:rsid w:val="007F7ADF"/>
    <w:rsid w:val="008005FF"/>
    <w:rsid w:val="0080541D"/>
    <w:rsid w:val="00807751"/>
    <w:rsid w:val="00810CDC"/>
    <w:rsid w:val="00816F10"/>
    <w:rsid w:val="008247DD"/>
    <w:rsid w:val="00833022"/>
    <w:rsid w:val="00840BEC"/>
    <w:rsid w:val="00841122"/>
    <w:rsid w:val="008413D4"/>
    <w:rsid w:val="00843035"/>
    <w:rsid w:val="008430D4"/>
    <w:rsid w:val="00844309"/>
    <w:rsid w:val="008512D5"/>
    <w:rsid w:val="00871066"/>
    <w:rsid w:val="00874710"/>
    <w:rsid w:val="0087543C"/>
    <w:rsid w:val="008774A6"/>
    <w:rsid w:val="00884F38"/>
    <w:rsid w:val="0088516F"/>
    <w:rsid w:val="00885792"/>
    <w:rsid w:val="00890E5C"/>
    <w:rsid w:val="00891739"/>
    <w:rsid w:val="008929F1"/>
    <w:rsid w:val="0089336B"/>
    <w:rsid w:val="00894824"/>
    <w:rsid w:val="008952BE"/>
    <w:rsid w:val="00897474"/>
    <w:rsid w:val="008A2EAF"/>
    <w:rsid w:val="008A7160"/>
    <w:rsid w:val="008B1204"/>
    <w:rsid w:val="008B1322"/>
    <w:rsid w:val="008B226F"/>
    <w:rsid w:val="008B44C6"/>
    <w:rsid w:val="008C010A"/>
    <w:rsid w:val="008C1533"/>
    <w:rsid w:val="008C1925"/>
    <w:rsid w:val="008C28E0"/>
    <w:rsid w:val="008C48C1"/>
    <w:rsid w:val="008C4FB7"/>
    <w:rsid w:val="008D1242"/>
    <w:rsid w:val="008D12DD"/>
    <w:rsid w:val="008D7EA0"/>
    <w:rsid w:val="008E48E2"/>
    <w:rsid w:val="008E6816"/>
    <w:rsid w:val="008E7527"/>
    <w:rsid w:val="008E7A1F"/>
    <w:rsid w:val="008F0562"/>
    <w:rsid w:val="009013FC"/>
    <w:rsid w:val="00902085"/>
    <w:rsid w:val="00917717"/>
    <w:rsid w:val="009228A1"/>
    <w:rsid w:val="00925944"/>
    <w:rsid w:val="00935DD1"/>
    <w:rsid w:val="00936ED7"/>
    <w:rsid w:val="00941D4B"/>
    <w:rsid w:val="00942FF3"/>
    <w:rsid w:val="00944CD5"/>
    <w:rsid w:val="0094545B"/>
    <w:rsid w:val="00953292"/>
    <w:rsid w:val="00956DEB"/>
    <w:rsid w:val="0096109A"/>
    <w:rsid w:val="00963D1D"/>
    <w:rsid w:val="00965C11"/>
    <w:rsid w:val="00965F15"/>
    <w:rsid w:val="00973E7D"/>
    <w:rsid w:val="0097527D"/>
    <w:rsid w:val="0098037E"/>
    <w:rsid w:val="00980F01"/>
    <w:rsid w:val="00983571"/>
    <w:rsid w:val="0099034C"/>
    <w:rsid w:val="00991604"/>
    <w:rsid w:val="00992664"/>
    <w:rsid w:val="00995011"/>
    <w:rsid w:val="009A0772"/>
    <w:rsid w:val="009A16F6"/>
    <w:rsid w:val="009A5C7F"/>
    <w:rsid w:val="009A708F"/>
    <w:rsid w:val="009B4F70"/>
    <w:rsid w:val="009D492E"/>
    <w:rsid w:val="009E07C2"/>
    <w:rsid w:val="009E1F29"/>
    <w:rsid w:val="009E3CF2"/>
    <w:rsid w:val="009E414B"/>
    <w:rsid w:val="009E6FA7"/>
    <w:rsid w:val="009F18A5"/>
    <w:rsid w:val="00A10D73"/>
    <w:rsid w:val="00A14A76"/>
    <w:rsid w:val="00A163B5"/>
    <w:rsid w:val="00A34842"/>
    <w:rsid w:val="00A3502C"/>
    <w:rsid w:val="00A37E72"/>
    <w:rsid w:val="00A419A8"/>
    <w:rsid w:val="00A41AAA"/>
    <w:rsid w:val="00A43D27"/>
    <w:rsid w:val="00A54EC1"/>
    <w:rsid w:val="00A579D0"/>
    <w:rsid w:val="00A57B50"/>
    <w:rsid w:val="00A61AB0"/>
    <w:rsid w:val="00A61C64"/>
    <w:rsid w:val="00A625AB"/>
    <w:rsid w:val="00A645F1"/>
    <w:rsid w:val="00A65E2E"/>
    <w:rsid w:val="00A70DC5"/>
    <w:rsid w:val="00A720CA"/>
    <w:rsid w:val="00A75405"/>
    <w:rsid w:val="00A75A2F"/>
    <w:rsid w:val="00A76889"/>
    <w:rsid w:val="00A76C62"/>
    <w:rsid w:val="00A77029"/>
    <w:rsid w:val="00A818C8"/>
    <w:rsid w:val="00A831C6"/>
    <w:rsid w:val="00A943FE"/>
    <w:rsid w:val="00AA125B"/>
    <w:rsid w:val="00AA282B"/>
    <w:rsid w:val="00AA4BCB"/>
    <w:rsid w:val="00AB571E"/>
    <w:rsid w:val="00AB5F09"/>
    <w:rsid w:val="00AB6F2C"/>
    <w:rsid w:val="00AC0E6E"/>
    <w:rsid w:val="00AC3CB3"/>
    <w:rsid w:val="00AD523C"/>
    <w:rsid w:val="00AD5E41"/>
    <w:rsid w:val="00AD637B"/>
    <w:rsid w:val="00AF088D"/>
    <w:rsid w:val="00AF16F9"/>
    <w:rsid w:val="00B05327"/>
    <w:rsid w:val="00B103BF"/>
    <w:rsid w:val="00B106FD"/>
    <w:rsid w:val="00B12A0D"/>
    <w:rsid w:val="00B26521"/>
    <w:rsid w:val="00B33543"/>
    <w:rsid w:val="00B35F2B"/>
    <w:rsid w:val="00B37A36"/>
    <w:rsid w:val="00B37D24"/>
    <w:rsid w:val="00B4631C"/>
    <w:rsid w:val="00B519B5"/>
    <w:rsid w:val="00B52222"/>
    <w:rsid w:val="00B52567"/>
    <w:rsid w:val="00B5564F"/>
    <w:rsid w:val="00B640FA"/>
    <w:rsid w:val="00B6490A"/>
    <w:rsid w:val="00B70B5C"/>
    <w:rsid w:val="00B71381"/>
    <w:rsid w:val="00B755E4"/>
    <w:rsid w:val="00B77B4D"/>
    <w:rsid w:val="00B83FE2"/>
    <w:rsid w:val="00B85583"/>
    <w:rsid w:val="00B85D63"/>
    <w:rsid w:val="00B95A55"/>
    <w:rsid w:val="00B978AE"/>
    <w:rsid w:val="00BA0CAF"/>
    <w:rsid w:val="00BA1B6B"/>
    <w:rsid w:val="00BA54EB"/>
    <w:rsid w:val="00BB0860"/>
    <w:rsid w:val="00BB2280"/>
    <w:rsid w:val="00BB397C"/>
    <w:rsid w:val="00BB44AC"/>
    <w:rsid w:val="00BC1E53"/>
    <w:rsid w:val="00BD063E"/>
    <w:rsid w:val="00BD58D8"/>
    <w:rsid w:val="00BE1FBE"/>
    <w:rsid w:val="00BE6D5C"/>
    <w:rsid w:val="00BF2009"/>
    <w:rsid w:val="00BF49CB"/>
    <w:rsid w:val="00C02E5D"/>
    <w:rsid w:val="00C071AB"/>
    <w:rsid w:val="00C07656"/>
    <w:rsid w:val="00C1257B"/>
    <w:rsid w:val="00C1695B"/>
    <w:rsid w:val="00C244B5"/>
    <w:rsid w:val="00C3604E"/>
    <w:rsid w:val="00C36351"/>
    <w:rsid w:val="00C40AE2"/>
    <w:rsid w:val="00C42CF2"/>
    <w:rsid w:val="00C4301E"/>
    <w:rsid w:val="00C44273"/>
    <w:rsid w:val="00C507B3"/>
    <w:rsid w:val="00C529CA"/>
    <w:rsid w:val="00C56EC4"/>
    <w:rsid w:val="00C65082"/>
    <w:rsid w:val="00C751E2"/>
    <w:rsid w:val="00C754ED"/>
    <w:rsid w:val="00C7620B"/>
    <w:rsid w:val="00C76847"/>
    <w:rsid w:val="00C778DC"/>
    <w:rsid w:val="00C8382B"/>
    <w:rsid w:val="00C92BE0"/>
    <w:rsid w:val="00C93FFC"/>
    <w:rsid w:val="00C96C41"/>
    <w:rsid w:val="00CA2DC6"/>
    <w:rsid w:val="00CA4288"/>
    <w:rsid w:val="00CA582E"/>
    <w:rsid w:val="00CA5DAE"/>
    <w:rsid w:val="00CA66EC"/>
    <w:rsid w:val="00CA770D"/>
    <w:rsid w:val="00CB7A3F"/>
    <w:rsid w:val="00CC10DB"/>
    <w:rsid w:val="00CC77F0"/>
    <w:rsid w:val="00CD237F"/>
    <w:rsid w:val="00CE0800"/>
    <w:rsid w:val="00CF0D5A"/>
    <w:rsid w:val="00D1491D"/>
    <w:rsid w:val="00D26045"/>
    <w:rsid w:val="00D34CA9"/>
    <w:rsid w:val="00D35656"/>
    <w:rsid w:val="00D44E3A"/>
    <w:rsid w:val="00D5015B"/>
    <w:rsid w:val="00D522EF"/>
    <w:rsid w:val="00D53AF3"/>
    <w:rsid w:val="00D5471F"/>
    <w:rsid w:val="00D548FC"/>
    <w:rsid w:val="00D54A2A"/>
    <w:rsid w:val="00D570F7"/>
    <w:rsid w:val="00D5735B"/>
    <w:rsid w:val="00D60C1F"/>
    <w:rsid w:val="00D61F1F"/>
    <w:rsid w:val="00D7049D"/>
    <w:rsid w:val="00D72C85"/>
    <w:rsid w:val="00D74DB7"/>
    <w:rsid w:val="00D766B8"/>
    <w:rsid w:val="00D776C7"/>
    <w:rsid w:val="00D83380"/>
    <w:rsid w:val="00D8391D"/>
    <w:rsid w:val="00D86A9C"/>
    <w:rsid w:val="00D87F9C"/>
    <w:rsid w:val="00D93B82"/>
    <w:rsid w:val="00D943EF"/>
    <w:rsid w:val="00D954C4"/>
    <w:rsid w:val="00D97E2C"/>
    <w:rsid w:val="00DA52F1"/>
    <w:rsid w:val="00DA6314"/>
    <w:rsid w:val="00DA67A5"/>
    <w:rsid w:val="00DB40EB"/>
    <w:rsid w:val="00DB6E2D"/>
    <w:rsid w:val="00DC098E"/>
    <w:rsid w:val="00DC42FB"/>
    <w:rsid w:val="00DD038F"/>
    <w:rsid w:val="00DD558B"/>
    <w:rsid w:val="00DE5417"/>
    <w:rsid w:val="00DF64D4"/>
    <w:rsid w:val="00E07EEF"/>
    <w:rsid w:val="00E108FB"/>
    <w:rsid w:val="00E131D2"/>
    <w:rsid w:val="00E16E70"/>
    <w:rsid w:val="00E20891"/>
    <w:rsid w:val="00E21081"/>
    <w:rsid w:val="00E24513"/>
    <w:rsid w:val="00E331B3"/>
    <w:rsid w:val="00E37FD3"/>
    <w:rsid w:val="00E405D6"/>
    <w:rsid w:val="00E5136A"/>
    <w:rsid w:val="00E5583B"/>
    <w:rsid w:val="00E56067"/>
    <w:rsid w:val="00E5702A"/>
    <w:rsid w:val="00E60FF9"/>
    <w:rsid w:val="00E62106"/>
    <w:rsid w:val="00E667A6"/>
    <w:rsid w:val="00E66D12"/>
    <w:rsid w:val="00E7403C"/>
    <w:rsid w:val="00E83EB9"/>
    <w:rsid w:val="00E92A34"/>
    <w:rsid w:val="00EA349A"/>
    <w:rsid w:val="00EA426A"/>
    <w:rsid w:val="00EA4EB9"/>
    <w:rsid w:val="00EB1743"/>
    <w:rsid w:val="00EB57E3"/>
    <w:rsid w:val="00EB5B3F"/>
    <w:rsid w:val="00EC11DA"/>
    <w:rsid w:val="00EC1921"/>
    <w:rsid w:val="00ED39B9"/>
    <w:rsid w:val="00EE0309"/>
    <w:rsid w:val="00EE03EB"/>
    <w:rsid w:val="00EE2826"/>
    <w:rsid w:val="00EE4564"/>
    <w:rsid w:val="00EE45DC"/>
    <w:rsid w:val="00EE66C8"/>
    <w:rsid w:val="00EF11DC"/>
    <w:rsid w:val="00EF7A69"/>
    <w:rsid w:val="00F02DDE"/>
    <w:rsid w:val="00F05C96"/>
    <w:rsid w:val="00F1532C"/>
    <w:rsid w:val="00F162CA"/>
    <w:rsid w:val="00F16750"/>
    <w:rsid w:val="00F177A2"/>
    <w:rsid w:val="00F20A2F"/>
    <w:rsid w:val="00F222DC"/>
    <w:rsid w:val="00F22573"/>
    <w:rsid w:val="00F22894"/>
    <w:rsid w:val="00F33184"/>
    <w:rsid w:val="00F342B5"/>
    <w:rsid w:val="00F359DF"/>
    <w:rsid w:val="00F364FF"/>
    <w:rsid w:val="00F368BE"/>
    <w:rsid w:val="00F44292"/>
    <w:rsid w:val="00F52D01"/>
    <w:rsid w:val="00F53618"/>
    <w:rsid w:val="00F65D0C"/>
    <w:rsid w:val="00F65F6B"/>
    <w:rsid w:val="00F677BF"/>
    <w:rsid w:val="00F70AB6"/>
    <w:rsid w:val="00F745C3"/>
    <w:rsid w:val="00F92E44"/>
    <w:rsid w:val="00F93BFE"/>
    <w:rsid w:val="00FA142E"/>
    <w:rsid w:val="00FA3283"/>
    <w:rsid w:val="00FA3FF2"/>
    <w:rsid w:val="00FB1E92"/>
    <w:rsid w:val="00FB46EE"/>
    <w:rsid w:val="00FC0B26"/>
    <w:rsid w:val="00FC289A"/>
    <w:rsid w:val="00FC366D"/>
    <w:rsid w:val="00FD1DFD"/>
    <w:rsid w:val="00FD5AA2"/>
    <w:rsid w:val="00FD66B1"/>
    <w:rsid w:val="00FD6BA3"/>
    <w:rsid w:val="00FD771A"/>
    <w:rsid w:val="00FE257C"/>
    <w:rsid w:val="00FF23B5"/>
    <w:rsid w:val="00FF4CBA"/>
    <w:rsid w:val="0343FD90"/>
    <w:rsid w:val="0768BFD8"/>
    <w:rsid w:val="090C7ADB"/>
    <w:rsid w:val="0B84E32A"/>
    <w:rsid w:val="0BE72334"/>
    <w:rsid w:val="0EE33CBA"/>
    <w:rsid w:val="0FA3D221"/>
    <w:rsid w:val="0FD629CB"/>
    <w:rsid w:val="109412FD"/>
    <w:rsid w:val="19093B5B"/>
    <w:rsid w:val="1C22A22E"/>
    <w:rsid w:val="1D0CE34E"/>
    <w:rsid w:val="1F2F95B7"/>
    <w:rsid w:val="20C249D9"/>
    <w:rsid w:val="20C6B4E6"/>
    <w:rsid w:val="254FF98A"/>
    <w:rsid w:val="2553133F"/>
    <w:rsid w:val="2A285E3B"/>
    <w:rsid w:val="2BA01AC0"/>
    <w:rsid w:val="2C424028"/>
    <w:rsid w:val="2E5B04E9"/>
    <w:rsid w:val="317D8770"/>
    <w:rsid w:val="330728C4"/>
    <w:rsid w:val="355F8C5B"/>
    <w:rsid w:val="37787CAF"/>
    <w:rsid w:val="382C3852"/>
    <w:rsid w:val="3840EB37"/>
    <w:rsid w:val="3B15F631"/>
    <w:rsid w:val="3CF6A9C6"/>
    <w:rsid w:val="3E298196"/>
    <w:rsid w:val="41158089"/>
    <w:rsid w:val="41771939"/>
    <w:rsid w:val="44D5E99B"/>
    <w:rsid w:val="486E5D22"/>
    <w:rsid w:val="492DD753"/>
    <w:rsid w:val="4BDA5D3D"/>
    <w:rsid w:val="4D645F95"/>
    <w:rsid w:val="4E4D9DF9"/>
    <w:rsid w:val="4FD91273"/>
    <w:rsid w:val="5187C635"/>
    <w:rsid w:val="54C9E0D0"/>
    <w:rsid w:val="54F1A88F"/>
    <w:rsid w:val="590A49A2"/>
    <w:rsid w:val="5ACFD159"/>
    <w:rsid w:val="5B1B8582"/>
    <w:rsid w:val="5E97C622"/>
    <w:rsid w:val="5FAE30D0"/>
    <w:rsid w:val="6692E252"/>
    <w:rsid w:val="6BFE4E19"/>
    <w:rsid w:val="6FFEA157"/>
    <w:rsid w:val="7026848D"/>
    <w:rsid w:val="706EC265"/>
    <w:rsid w:val="70A66503"/>
    <w:rsid w:val="7112D234"/>
    <w:rsid w:val="746D4B82"/>
    <w:rsid w:val="78BE497C"/>
    <w:rsid w:val="796FEDD3"/>
    <w:rsid w:val="79EC48D5"/>
    <w:rsid w:val="7B507FC0"/>
    <w:rsid w:val="7B734756"/>
    <w:rsid w:val="7BA4AEC6"/>
    <w:rsid w:val="7C19305D"/>
    <w:rsid w:val="7FA24D08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2E2A8E2D-D2D7-4437-A4AF-2EF67925F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65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va.krczal@donau-uni.ac.at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customXml/itemProps3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4C8CCE3-6F28-4DA7-B0A9-C6DFDA047E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</Template>
  <TotalTime>0</TotalTime>
  <Pages>2</Pages>
  <Words>568</Words>
  <Characters>3585</Characters>
  <Application>Microsoft Office Word</Application>
  <DocSecurity>0</DocSecurity>
  <Lines>29</Lines>
  <Paragraphs>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Donau-Universität Krems</Company>
  <LinksUpToDate>false</LinksUpToDate>
  <CharactersWithSpaces>4145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Roman Tronner</cp:lastModifiedBy>
  <cp:revision>10</cp:revision>
  <cp:lastPrinted>2025-10-20T16:09:00Z</cp:lastPrinted>
  <dcterms:created xsi:type="dcterms:W3CDTF">2026-03-24T16:27:00Z</dcterms:created>
  <dcterms:modified xsi:type="dcterms:W3CDTF">2026-04-07T16:10:00Z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